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BBF" w:rsidRPr="00FB4BBF" w:rsidRDefault="00F367D1" w:rsidP="00F367D1">
      <w:pPr>
        <w:tabs>
          <w:tab w:val="left" w:pos="11766"/>
        </w:tabs>
        <w:rPr>
          <w:sz w:val="28"/>
        </w:rPr>
      </w:pPr>
      <w:r>
        <w:rPr>
          <w:sz w:val="28"/>
          <w:szCs w:val="28"/>
        </w:rPr>
        <w:tab/>
      </w:r>
      <w:r w:rsidR="00FB4BBF" w:rsidRPr="00FB4BBF">
        <w:rPr>
          <w:sz w:val="28"/>
        </w:rPr>
        <w:t>Додаток</w:t>
      </w:r>
    </w:p>
    <w:p w:rsidR="00FB4BBF" w:rsidRPr="00FB4BBF" w:rsidRDefault="00FB4BBF" w:rsidP="00715019">
      <w:pPr>
        <w:ind w:left="11766"/>
        <w:rPr>
          <w:sz w:val="28"/>
        </w:rPr>
      </w:pPr>
      <w:r w:rsidRPr="00FB4BBF">
        <w:rPr>
          <w:sz w:val="28"/>
        </w:rPr>
        <w:t xml:space="preserve">до рішення виконавчого </w:t>
      </w:r>
    </w:p>
    <w:p w:rsidR="00FB4BBF" w:rsidRPr="00FB4BBF" w:rsidRDefault="00FB4BBF" w:rsidP="00715019">
      <w:pPr>
        <w:ind w:left="11766"/>
        <w:rPr>
          <w:sz w:val="28"/>
        </w:rPr>
      </w:pPr>
      <w:r w:rsidRPr="00FB4BBF">
        <w:rPr>
          <w:sz w:val="28"/>
        </w:rPr>
        <w:t>комітету міської ради</w:t>
      </w:r>
    </w:p>
    <w:p w:rsidR="00FB4BBF" w:rsidRPr="00FB4BBF" w:rsidRDefault="00FB4BBF" w:rsidP="00715019">
      <w:pPr>
        <w:ind w:left="11766"/>
        <w:rPr>
          <w:sz w:val="28"/>
          <w:szCs w:val="28"/>
        </w:rPr>
      </w:pPr>
      <w:r w:rsidRPr="00FB4BBF">
        <w:rPr>
          <w:sz w:val="28"/>
          <w:szCs w:val="28"/>
        </w:rPr>
        <w:t xml:space="preserve">від </w:t>
      </w:r>
      <w:r w:rsidR="00BA0FD0" w:rsidRPr="00BA0FD0">
        <w:rPr>
          <w:sz w:val="28"/>
          <w:szCs w:val="28"/>
          <w:u w:val="single"/>
        </w:rPr>
        <w:t>23.01.</w:t>
      </w:r>
      <w:r w:rsidRPr="00BA0FD0">
        <w:rPr>
          <w:sz w:val="28"/>
          <w:szCs w:val="28"/>
          <w:u w:val="single"/>
        </w:rPr>
        <w:t>2025</w:t>
      </w:r>
      <w:r w:rsidRPr="00FB4BBF">
        <w:rPr>
          <w:sz w:val="28"/>
          <w:szCs w:val="28"/>
        </w:rPr>
        <w:t xml:space="preserve">     № </w:t>
      </w:r>
      <w:r w:rsidR="00BA0FD0" w:rsidRPr="00BA0FD0">
        <w:rPr>
          <w:sz w:val="28"/>
          <w:szCs w:val="28"/>
          <w:u w:val="single"/>
        </w:rPr>
        <w:t>189</w:t>
      </w:r>
    </w:p>
    <w:p w:rsidR="00FB4BBF" w:rsidRPr="00FB4BBF" w:rsidRDefault="00FB4BBF" w:rsidP="00FB4BBF">
      <w:pPr>
        <w:ind w:firstLine="10348"/>
      </w:pPr>
    </w:p>
    <w:p w:rsidR="00715019" w:rsidRDefault="00FB4BBF" w:rsidP="00715019">
      <w:pPr>
        <w:keepNext/>
        <w:keepLines/>
        <w:jc w:val="center"/>
        <w:rPr>
          <w:b/>
          <w:sz w:val="28"/>
          <w:szCs w:val="28"/>
        </w:rPr>
      </w:pPr>
      <w:r w:rsidRPr="00FB4BBF">
        <w:rPr>
          <w:b/>
          <w:sz w:val="28"/>
          <w:szCs w:val="28"/>
        </w:rPr>
        <w:t>ПЛАН</w:t>
      </w:r>
    </w:p>
    <w:p w:rsidR="00FB4BBF" w:rsidRDefault="00FB4BBF" w:rsidP="00715019">
      <w:pPr>
        <w:keepNext/>
        <w:keepLines/>
        <w:jc w:val="center"/>
        <w:rPr>
          <w:b/>
          <w:sz w:val="28"/>
          <w:szCs w:val="28"/>
        </w:rPr>
      </w:pPr>
      <w:r w:rsidRPr="00FB4BBF">
        <w:rPr>
          <w:b/>
          <w:sz w:val="28"/>
          <w:szCs w:val="28"/>
        </w:rPr>
        <w:t xml:space="preserve">основних заходів цивільного захисту </w:t>
      </w:r>
      <w:r w:rsidRPr="00FB4BBF">
        <w:rPr>
          <w:b/>
          <w:bCs/>
          <w:sz w:val="28"/>
          <w:szCs w:val="28"/>
        </w:rPr>
        <w:t>ланки Вінницької міської територіальної громади територіальної підсистеми єдиної державної системи цивільного захисту</w:t>
      </w:r>
      <w:r w:rsidRPr="00FB4BBF">
        <w:rPr>
          <w:b/>
          <w:sz w:val="28"/>
          <w:szCs w:val="28"/>
        </w:rPr>
        <w:t xml:space="preserve"> на 2025 рік</w:t>
      </w:r>
    </w:p>
    <w:p w:rsidR="00F367D1" w:rsidRPr="00FB4BBF" w:rsidRDefault="00F367D1" w:rsidP="00715019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(Стан виконання за 2025 р</w:t>
      </w:r>
      <w:r w:rsidR="00C63C75">
        <w:rPr>
          <w:b/>
          <w:sz w:val="28"/>
          <w:szCs w:val="28"/>
        </w:rPr>
        <w:t>ік</w:t>
      </w:r>
      <w:r>
        <w:rPr>
          <w:b/>
          <w:sz w:val="28"/>
          <w:szCs w:val="28"/>
        </w:rPr>
        <w:t>)</w:t>
      </w:r>
    </w:p>
    <w:tbl>
      <w:tblPr>
        <w:tblW w:w="152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0"/>
        <w:gridCol w:w="3714"/>
        <w:gridCol w:w="1417"/>
        <w:gridCol w:w="4252"/>
        <w:gridCol w:w="1702"/>
      </w:tblGrid>
      <w:tr w:rsidR="00FB4BBF" w:rsidRPr="008F328F" w:rsidTr="002F1D8E">
        <w:trPr>
          <w:trHeight w:val="20"/>
          <w:tblHeader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</w:rPr>
            </w:pPr>
            <w:r w:rsidRPr="008F328F">
              <w:rPr>
                <w:b/>
                <w:bCs/>
              </w:rPr>
              <w:t>Найменування заходу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</w:rPr>
            </w:pPr>
            <w:r w:rsidRPr="008F328F">
              <w:rPr>
                <w:b/>
                <w:bCs/>
              </w:rPr>
              <w:t>Відповідальні за виконання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</w:rPr>
            </w:pPr>
            <w:r w:rsidRPr="008F328F">
              <w:rPr>
                <w:b/>
                <w:bCs/>
              </w:rPr>
              <w:t>Строк виконання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</w:rPr>
            </w:pPr>
            <w:r w:rsidRPr="008F328F">
              <w:rPr>
                <w:b/>
                <w:bCs/>
              </w:rPr>
              <w:t xml:space="preserve">Показники (індикатори) </w:t>
            </w:r>
            <w:r w:rsidRPr="008F328F">
              <w:rPr>
                <w:b/>
                <w:bCs/>
              </w:rPr>
              <w:br/>
              <w:t>виконання заходу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</w:rPr>
            </w:pPr>
            <w:r w:rsidRPr="008F328F">
              <w:rPr>
                <w:b/>
                <w:bCs/>
              </w:rPr>
              <w:t>Відмітка про виконання</w:t>
            </w:r>
          </w:p>
        </w:tc>
      </w:tr>
      <w:tr w:rsidR="00FB4BBF" w:rsidRPr="008F328F" w:rsidTr="002F1D8E">
        <w:trPr>
          <w:trHeight w:val="20"/>
        </w:trPr>
        <w:tc>
          <w:tcPr>
            <w:tcW w:w="152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 w:rsidRPr="008F328F">
              <w:rPr>
                <w:b/>
                <w:sz w:val="28"/>
                <w:szCs w:val="28"/>
                <w:lang w:eastAsia="en-US"/>
              </w:rPr>
              <w:t>Заходи цивільного захисту в умовах правового режиму воєнного стану та під час ліквідації наслідків збройної агресії російської федерації</w:t>
            </w:r>
          </w:p>
        </w:tc>
      </w:tr>
      <w:tr w:rsidR="00FB4BBF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BBF" w:rsidRPr="008F328F" w:rsidRDefault="00FB4BBF" w:rsidP="008F328F">
            <w:pPr>
              <w:ind w:left="57" w:right="57"/>
              <w:jc w:val="both"/>
              <w:rPr>
                <w:bCs/>
              </w:rPr>
            </w:pPr>
            <w:r w:rsidRPr="008F328F">
              <w:rPr>
                <w:bCs/>
                <w:lang w:eastAsia="en-US"/>
              </w:rPr>
              <w:t>1.Організація та забезпечення здійснення заходів із: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4BBF" w:rsidRPr="008F328F" w:rsidRDefault="00FB4BBF" w:rsidP="008F328F">
            <w:pPr>
              <w:ind w:left="57" w:right="57"/>
              <w:jc w:val="both"/>
              <w:rPr>
                <w:b/>
                <w:bCs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</w:rPr>
            </w:pPr>
          </w:p>
        </w:tc>
      </w:tr>
      <w:tr w:rsidR="00FB4BBF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pStyle w:val="a7"/>
              <w:widowControl w:val="0"/>
              <w:numPr>
                <w:ilvl w:val="0"/>
                <w:numId w:val="42"/>
              </w:numPr>
              <w:tabs>
                <w:tab w:val="left" w:pos="-65"/>
              </w:tabs>
              <w:autoSpaceDE w:val="0"/>
              <w:autoSpaceDN w:val="0"/>
              <w:ind w:left="57" w:right="57" w:firstLine="0"/>
              <w:jc w:val="both"/>
              <w:rPr>
                <w:b/>
                <w:bCs/>
              </w:rPr>
            </w:pPr>
            <w:r w:rsidRPr="00726859">
              <w:rPr>
                <w:lang w:eastAsia="en-US"/>
              </w:rPr>
              <w:t xml:space="preserve">Оповіщення органів управління та сил цивільного захисту </w:t>
            </w:r>
            <w:r w:rsidR="00715019" w:rsidRPr="00726859">
              <w:t>ланки Вінницької міської територіальної громади територіальної підсистеми</w:t>
            </w:r>
            <w:r w:rsidR="00715019" w:rsidRPr="00726859">
              <w:rPr>
                <w:sz w:val="22"/>
                <w:szCs w:val="22"/>
                <w:lang w:eastAsia="en-US"/>
              </w:rPr>
              <w:t xml:space="preserve"> </w:t>
            </w:r>
            <w:r w:rsidRPr="00726859">
              <w:rPr>
                <w:lang w:eastAsia="en-US"/>
              </w:rPr>
              <w:t>єдиної державної системи цивільного</w:t>
            </w:r>
            <w:r w:rsidRPr="008F328F">
              <w:rPr>
                <w:lang w:eastAsia="en-US"/>
              </w:rPr>
              <w:t xml:space="preserve"> захисту, а також населення про загрозу застосування чи застосування засобів ураження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</w:rPr>
            </w:pPr>
            <w:r w:rsidRPr="008F328F">
              <w:t>виконавчі органи міської ради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</w:rPr>
            </w:pPr>
            <w:r w:rsidRPr="008F328F">
              <w:t>протягом року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019" w:rsidRPr="008F328F" w:rsidRDefault="00FB4BBF" w:rsidP="00A32B8B">
            <w:pPr>
              <w:widowControl w:val="0"/>
              <w:autoSpaceDE w:val="0"/>
              <w:autoSpaceDN w:val="0"/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 xml:space="preserve">забезпечено здійснення негайного оповіщення органів управління та сил цивільного </w:t>
            </w:r>
            <w:r w:rsidRPr="00726859">
              <w:rPr>
                <w:lang w:eastAsia="en-US"/>
              </w:rPr>
              <w:t>захисту</w:t>
            </w:r>
            <w:r w:rsidR="00715019" w:rsidRPr="00726859">
              <w:t xml:space="preserve"> ланки Вінницької міської територіальної громади територіальної підсистеми</w:t>
            </w:r>
            <w:r w:rsidRPr="00726859">
              <w:rPr>
                <w:lang w:eastAsia="en-US"/>
              </w:rPr>
              <w:t xml:space="preserve"> єдиної державної системи цивільного</w:t>
            </w:r>
            <w:r w:rsidRPr="008F328F">
              <w:rPr>
                <w:lang w:eastAsia="en-US"/>
              </w:rPr>
              <w:t xml:space="preserve"> захисту, а також населення після отримання інформації про загрозу виникнення або виникнення</w:t>
            </w:r>
            <w:r w:rsidR="00715019" w:rsidRPr="008F328F">
              <w:rPr>
                <w:lang w:eastAsia="en-US"/>
              </w:rPr>
              <w:t xml:space="preserve"> </w:t>
            </w:r>
            <w:r w:rsidRPr="008F328F">
              <w:rPr>
                <w:lang w:eastAsia="en-US"/>
              </w:rPr>
              <w:t xml:space="preserve">надзвичайних ситуацій воєнного характеру (сигнал </w:t>
            </w:r>
            <w:r w:rsidR="00A32B8B">
              <w:rPr>
                <w:lang w:eastAsia="en-US"/>
              </w:rPr>
              <w:t>«</w:t>
            </w:r>
            <w:r w:rsidRPr="008F328F">
              <w:rPr>
                <w:lang w:eastAsia="en-US"/>
              </w:rPr>
              <w:t>Повітряна тривога</w:t>
            </w:r>
            <w:r w:rsidR="00A32B8B">
              <w:rPr>
                <w:lang w:eastAsia="en-US"/>
              </w:rPr>
              <w:t>»</w:t>
            </w:r>
            <w:r w:rsidRPr="008F328F">
              <w:rPr>
                <w:lang w:eastAsia="en-US"/>
              </w:rPr>
              <w:t>) засобами місцев</w:t>
            </w:r>
            <w:r w:rsidR="00726859">
              <w:rPr>
                <w:lang w:eastAsia="en-US"/>
              </w:rPr>
              <w:t>ої</w:t>
            </w:r>
            <w:r w:rsidRPr="008F328F">
              <w:rPr>
                <w:lang w:eastAsia="en-US"/>
              </w:rPr>
              <w:t xml:space="preserve"> автоматизован</w:t>
            </w:r>
            <w:r w:rsidR="00726859">
              <w:rPr>
                <w:lang w:eastAsia="en-US"/>
              </w:rPr>
              <w:t>ої</w:t>
            </w:r>
            <w:r w:rsidRPr="008F328F">
              <w:rPr>
                <w:lang w:eastAsia="en-US"/>
              </w:rPr>
              <w:t xml:space="preserve"> систем централізованого оповіщення</w:t>
            </w:r>
            <w:r w:rsidR="00726859">
              <w:rPr>
                <w:lang w:eastAsia="en-US"/>
              </w:rPr>
              <w:t>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B4BBF" w:rsidRPr="008F328F" w:rsidRDefault="002F1D8E" w:rsidP="008F328F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FB4BBF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widowControl w:val="0"/>
              <w:tabs>
                <w:tab w:val="left" w:pos="-65"/>
              </w:tabs>
              <w:autoSpaceDE w:val="0"/>
              <w:autoSpaceDN w:val="0"/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>2) Проведення рятувальних та інших невідкладних робіт, ліквідація наслідків надзвичайних ситуацій, які виникли внаслідок ведення воєнних (бойових) дій, зокрема із застосуванням засобів ураження (ракетні удари та/або удари безпілотних літальних апаратів, гасіння пожеж)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</w:rPr>
            </w:pPr>
            <w:r w:rsidRPr="008F328F">
              <w:t>виконавчі органи міської ради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</w:rPr>
            </w:pPr>
            <w:r w:rsidRPr="008F328F">
              <w:t>протягом року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widowControl w:val="0"/>
              <w:autoSpaceDE w:val="0"/>
              <w:autoSpaceDN w:val="0"/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>забезпечено проведення аварійно- рятувальних та інших невідкладних робіт, потреба в яких виникла внаслідок збройного нападу або вогневого ураження (ракетні удари та/або удари безпілотних літальних апаратів тощо)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B4BBF" w:rsidRPr="008F328F" w:rsidRDefault="006D7C2B" w:rsidP="008F328F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FB4BBF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FB4BBF" w:rsidRPr="00726859" w:rsidRDefault="00726859" w:rsidP="00E670B0">
            <w:pPr>
              <w:ind w:right="57"/>
              <w:jc w:val="both"/>
              <w:rPr>
                <w:b/>
                <w:bCs/>
              </w:rPr>
            </w:pPr>
            <w:r w:rsidRPr="00726859">
              <w:rPr>
                <w:lang w:eastAsia="en-US"/>
              </w:rPr>
              <w:t>3)</w:t>
            </w:r>
            <w:r w:rsidR="00FB4BBF" w:rsidRPr="00726859">
              <w:rPr>
                <w:lang w:eastAsia="en-US"/>
              </w:rPr>
              <w:t xml:space="preserve">Уточнення потреби в об’єктах фонду захисних споруд цивільного захисту для укриття населення </w:t>
            </w:r>
            <w:r w:rsidR="00715019" w:rsidRPr="00726859">
              <w:t>Вінницької міської територіальної громади</w:t>
            </w:r>
            <w:r w:rsidR="00715019" w:rsidRPr="00726859">
              <w:rPr>
                <w:lang w:eastAsia="en-US"/>
              </w:rPr>
              <w:t xml:space="preserve"> </w:t>
            </w:r>
            <w:r w:rsidR="00FB4BBF" w:rsidRPr="00726859">
              <w:rPr>
                <w:lang w:eastAsia="en-US"/>
              </w:rPr>
              <w:t>та приведення в готовність усіх об’єктів фонду захисних споруд цивільного захисту, забезпечення цілодобового доступу до таких об’єктів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0C38F3">
            <w:pPr>
              <w:autoSpaceDE w:val="0"/>
              <w:autoSpaceDN w:val="0"/>
              <w:ind w:left="-219" w:right="-112"/>
              <w:jc w:val="center"/>
            </w:pPr>
            <w:r w:rsidRPr="008F328F">
              <w:t>департамент цивільного захисту,</w:t>
            </w:r>
          </w:p>
          <w:p w:rsidR="00FB4BBF" w:rsidRPr="008F328F" w:rsidRDefault="00FB4BBF" w:rsidP="000C38F3">
            <w:pPr>
              <w:autoSpaceDE w:val="0"/>
              <w:autoSpaceDN w:val="0"/>
              <w:ind w:left="-219" w:right="-112"/>
              <w:jc w:val="center"/>
            </w:pPr>
            <w:r w:rsidRPr="008F328F">
              <w:t>департамент  охорони здоров’я,</w:t>
            </w:r>
          </w:p>
          <w:p w:rsidR="00FB4BBF" w:rsidRPr="008F328F" w:rsidRDefault="00FB4BBF" w:rsidP="000C38F3">
            <w:pPr>
              <w:autoSpaceDE w:val="0"/>
              <w:autoSpaceDN w:val="0"/>
              <w:ind w:left="-219" w:right="-112"/>
              <w:jc w:val="center"/>
            </w:pPr>
            <w:r w:rsidRPr="008F328F">
              <w:t>департамент освіти,</w:t>
            </w:r>
          </w:p>
          <w:p w:rsidR="00FB4BBF" w:rsidRPr="008F328F" w:rsidRDefault="00FB4BBF" w:rsidP="000C38F3">
            <w:pPr>
              <w:autoSpaceDE w:val="0"/>
              <w:autoSpaceDN w:val="0"/>
              <w:ind w:left="-219" w:right="-112"/>
              <w:jc w:val="center"/>
            </w:pPr>
            <w:r w:rsidRPr="008F328F">
              <w:t>департамент культури,</w:t>
            </w:r>
          </w:p>
          <w:p w:rsidR="00FB4BBF" w:rsidRPr="008F328F" w:rsidRDefault="00FB4BBF" w:rsidP="000C38F3">
            <w:pPr>
              <w:autoSpaceDE w:val="0"/>
              <w:autoSpaceDN w:val="0"/>
              <w:ind w:left="-219" w:right="-112"/>
              <w:jc w:val="center"/>
            </w:pPr>
            <w:r w:rsidRPr="008F328F">
              <w:t>департамент комунального майна,</w:t>
            </w:r>
          </w:p>
          <w:p w:rsidR="00715019" w:rsidRPr="008F328F" w:rsidRDefault="00FB4BBF" w:rsidP="000C38F3">
            <w:pPr>
              <w:autoSpaceDE w:val="0"/>
              <w:autoSpaceDN w:val="0"/>
              <w:ind w:left="-219" w:right="-112"/>
              <w:jc w:val="center"/>
            </w:pPr>
            <w:r w:rsidRPr="008F328F">
              <w:t>департамент комунального господарства та благоустрою,  департамент транспорту</w:t>
            </w:r>
          </w:p>
          <w:p w:rsidR="00FB4BBF" w:rsidRPr="008F328F" w:rsidRDefault="00FB4BBF" w:rsidP="000C38F3">
            <w:pPr>
              <w:autoSpaceDE w:val="0"/>
              <w:autoSpaceDN w:val="0"/>
              <w:ind w:left="-219" w:right="-112"/>
              <w:jc w:val="center"/>
            </w:pPr>
            <w:r w:rsidRPr="008F328F">
              <w:t>та міської мобільності,</w:t>
            </w:r>
          </w:p>
          <w:p w:rsidR="00715019" w:rsidRPr="008F328F" w:rsidRDefault="00FB4BBF" w:rsidP="000C38F3">
            <w:pPr>
              <w:autoSpaceDE w:val="0"/>
              <w:autoSpaceDN w:val="0"/>
              <w:ind w:left="-219" w:right="-112"/>
              <w:jc w:val="center"/>
            </w:pPr>
            <w:r w:rsidRPr="008F328F">
              <w:t>департамент міського господарства,</w:t>
            </w:r>
          </w:p>
          <w:p w:rsidR="00FB4BBF" w:rsidRPr="008F328F" w:rsidRDefault="00FB4BBF" w:rsidP="000C38F3">
            <w:pPr>
              <w:autoSpaceDE w:val="0"/>
              <w:autoSpaceDN w:val="0"/>
              <w:ind w:left="-219" w:right="-112"/>
              <w:jc w:val="center"/>
            </w:pPr>
            <w:r w:rsidRPr="008F328F">
              <w:t>відділ молодіжної політики,</w:t>
            </w:r>
          </w:p>
          <w:p w:rsidR="00715019" w:rsidRPr="008F328F" w:rsidRDefault="00FB4BBF" w:rsidP="000C38F3">
            <w:pPr>
              <w:ind w:left="-219" w:right="-112"/>
              <w:jc w:val="center"/>
            </w:pPr>
            <w:r w:rsidRPr="008F328F">
              <w:t>комітет по фізичній культурі</w:t>
            </w:r>
          </w:p>
          <w:p w:rsidR="00FB4BBF" w:rsidRPr="008F328F" w:rsidRDefault="00FB4BBF" w:rsidP="000C38F3">
            <w:pPr>
              <w:ind w:left="-219" w:right="-112"/>
              <w:jc w:val="center"/>
              <w:rPr>
                <w:b/>
                <w:bCs/>
              </w:rPr>
            </w:pPr>
            <w:r w:rsidRPr="008F328F">
              <w:t>та спорту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rFonts w:ascii="Antiqua" w:hAnsi="Antiqua"/>
                <w:sz w:val="26"/>
                <w:szCs w:val="20"/>
              </w:rPr>
            </w:pPr>
            <w:r w:rsidRPr="008F328F">
              <w:t>протягом року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widowControl w:val="0"/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розраховано потребу в об’єктах фонду захисних споруд цивільного захисту, що забезпечує укриття всіх категорій населення за місцем роботи і місцем проживання, а також інших категорій населення за місцем тимчасового перебування в меж</w:t>
            </w:r>
            <w:r w:rsidR="00A32B8B">
              <w:rPr>
                <w:lang w:eastAsia="en-US"/>
              </w:rPr>
              <w:t>ах відповідної адміністративно-</w:t>
            </w:r>
            <w:r w:rsidRPr="008F328F">
              <w:rPr>
                <w:lang w:eastAsia="en-US"/>
              </w:rPr>
              <w:t>територіальної одиниці (суб’єкта господарювання) із урахуванням вимог законодавства</w:t>
            </w:r>
          </w:p>
          <w:p w:rsidR="00FB4BBF" w:rsidRPr="008F328F" w:rsidRDefault="00FB4BBF" w:rsidP="008F328F">
            <w:pPr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>приведено в готовність об’єкти фонду захисних споруд цивільного захисту, забезпечено цілодобовий доступ до таких об’єктів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B4BBF" w:rsidRPr="008F328F" w:rsidRDefault="00C63C75" w:rsidP="008F328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FB4BBF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widowControl w:val="0"/>
              <w:tabs>
                <w:tab w:val="left" w:pos="552"/>
              </w:tabs>
              <w:autoSpaceDE w:val="0"/>
              <w:autoSpaceDN w:val="0"/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>4)</w:t>
            </w:r>
            <w:r w:rsidR="00715019" w:rsidRPr="008F328F">
              <w:rPr>
                <w:lang w:eastAsia="en-US"/>
              </w:rPr>
              <w:t xml:space="preserve"> </w:t>
            </w:r>
            <w:r w:rsidRPr="008F328F">
              <w:rPr>
                <w:lang w:eastAsia="en-US"/>
              </w:rPr>
              <w:t>Будівництво захисних споруд цивільного захисту, споруд подвійного призначення та виготовлення (монтування) первинних (мобільних) і облаштування найпростіших укриттів, а також (у разі потреби) відновлення пошкоджених (зруйнованих) об’єктів</w:t>
            </w:r>
            <w:r w:rsidR="00715019" w:rsidRPr="008F328F">
              <w:rPr>
                <w:lang w:eastAsia="en-US"/>
              </w:rPr>
              <w:t xml:space="preserve"> </w:t>
            </w:r>
            <w:r w:rsidRPr="008F328F">
              <w:rPr>
                <w:lang w:eastAsia="en-US"/>
              </w:rPr>
              <w:t>фонду захисних споруд цивільного захисту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</w:rPr>
            </w:pPr>
            <w:r w:rsidRPr="008F328F">
              <w:t>департамент капітального будівництва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rFonts w:ascii="Antiqua" w:hAnsi="Antiqua"/>
                <w:sz w:val="26"/>
                <w:szCs w:val="20"/>
              </w:rPr>
            </w:pPr>
            <w:r w:rsidRPr="008F328F">
              <w:t>протягом року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C73DE3">
            <w:pPr>
              <w:widowControl w:val="0"/>
              <w:autoSpaceDE w:val="0"/>
              <w:autoSpaceDN w:val="0"/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 xml:space="preserve">забезпечено будівництво захисних споруд, споруд подвійного призначення під час здійснення інженерно-технічних заходів цивільного захисту у проектній документації на нове будівництво або реконструкцію об’єктів відповідно до частини десятої статті 31 Закону України </w:t>
            </w:r>
            <w:r w:rsidR="00C73DE3">
              <w:rPr>
                <w:lang w:eastAsia="en-US"/>
              </w:rPr>
              <w:t>«</w:t>
            </w:r>
            <w:r w:rsidRPr="008F328F">
              <w:rPr>
                <w:lang w:eastAsia="en-US"/>
              </w:rPr>
              <w:t>Про регулювання містобудівної діяльності</w:t>
            </w:r>
            <w:r w:rsidR="00C73DE3">
              <w:rPr>
                <w:lang w:eastAsia="en-US"/>
              </w:rPr>
              <w:t>»</w:t>
            </w:r>
            <w:r w:rsidRPr="008F328F">
              <w:rPr>
                <w:lang w:eastAsia="en-US"/>
              </w:rPr>
              <w:t xml:space="preserve"> забезпечено відповідно до потреби виготовлення (монтування) первинних (мобільних) і облаштування найпростіших укриттів, а також (у разі потреби) відновлення пошкоджених (зруйнованих) об’єктів фонду захисних споруд цивільного захисту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B4BBF" w:rsidRPr="008F328F" w:rsidRDefault="00FB4BBF" w:rsidP="008F328F">
            <w:pPr>
              <w:ind w:left="57" w:right="57"/>
              <w:jc w:val="both"/>
              <w:rPr>
                <w:b/>
                <w:bCs/>
              </w:rPr>
            </w:pPr>
          </w:p>
        </w:tc>
      </w:tr>
      <w:tr w:rsidR="00FB4BBF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726859">
            <w:pPr>
              <w:widowControl w:val="0"/>
              <w:tabs>
                <w:tab w:val="left" w:pos="-65"/>
                <w:tab w:val="left" w:pos="2629"/>
              </w:tabs>
              <w:autoSpaceDE w:val="0"/>
              <w:autoSpaceDN w:val="0"/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>5)</w:t>
            </w:r>
            <w:r w:rsidR="00715019" w:rsidRPr="008F328F">
              <w:rPr>
                <w:lang w:eastAsia="en-US"/>
              </w:rPr>
              <w:t xml:space="preserve"> </w:t>
            </w:r>
            <w:r w:rsidRPr="00726859">
              <w:rPr>
                <w:lang w:eastAsia="en-US"/>
              </w:rPr>
              <w:t xml:space="preserve">Проведення за рішенням </w:t>
            </w:r>
            <w:r w:rsidR="00715019" w:rsidRPr="00726859">
              <w:rPr>
                <w:lang w:eastAsia="en-US"/>
              </w:rPr>
              <w:t xml:space="preserve">Вінницької обласної </w:t>
            </w:r>
            <w:r w:rsidRPr="00726859">
              <w:rPr>
                <w:lang w:eastAsia="en-US"/>
              </w:rPr>
              <w:t>військов</w:t>
            </w:r>
            <w:r w:rsidR="00715019" w:rsidRPr="00726859">
              <w:rPr>
                <w:lang w:eastAsia="en-US"/>
              </w:rPr>
              <w:t>ої</w:t>
            </w:r>
            <w:r w:rsidRPr="00726859">
              <w:rPr>
                <w:lang w:eastAsia="en-US"/>
              </w:rPr>
              <w:t xml:space="preserve"> адміністраці</w:t>
            </w:r>
            <w:r w:rsidR="00715019" w:rsidRPr="00726859">
              <w:rPr>
                <w:lang w:eastAsia="en-US"/>
              </w:rPr>
              <w:t>ї</w:t>
            </w:r>
            <w:r w:rsidRPr="00726859">
              <w:rPr>
                <w:lang w:eastAsia="en-US"/>
              </w:rPr>
              <w:t xml:space="preserve"> евакуації населення та матеріальних і культурних цінностей із районів ведення воєнних (бойових) дій, районів можливих бойових дій, зон збройних конфліктів у безпечні райони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bCs/>
              </w:rPr>
              <w:t>міська комісія з питань евакуації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rFonts w:ascii="Antiqua" w:hAnsi="Antiqua"/>
                <w:sz w:val="26"/>
                <w:szCs w:val="20"/>
              </w:rPr>
            </w:pPr>
            <w:r w:rsidRPr="008F328F">
              <w:t>протягом року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widowControl w:val="0"/>
              <w:autoSpaceDE w:val="0"/>
              <w:autoSpaceDN w:val="0"/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>здійснено заходи з евакуації населення та матеріальних і культурних цінностей із районів ведення воєнних (бойових) дій, районів можливих бойових дій, зон збройних конфліктів у безпечні райони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B4BBF" w:rsidRPr="008F328F" w:rsidRDefault="00C63C75" w:rsidP="008F328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Не проводилась</w:t>
            </w:r>
          </w:p>
        </w:tc>
      </w:tr>
      <w:tr w:rsidR="00FB4BBF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726859" w:rsidP="008F328F">
            <w:pPr>
              <w:widowControl w:val="0"/>
              <w:tabs>
                <w:tab w:val="left" w:pos="552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FB4BBF" w:rsidRPr="008F328F">
              <w:rPr>
                <w:lang w:eastAsia="en-US"/>
              </w:rPr>
              <w:t>)</w:t>
            </w:r>
            <w:r w:rsidR="00715019" w:rsidRPr="008F328F">
              <w:rPr>
                <w:lang w:eastAsia="en-US"/>
              </w:rPr>
              <w:t xml:space="preserve"> </w:t>
            </w:r>
            <w:r w:rsidR="00FB4BBF" w:rsidRPr="008F328F">
              <w:rPr>
                <w:lang w:eastAsia="en-US"/>
              </w:rPr>
              <w:t>Посилення стійкості об’єктів критичної інфраструктури системи</w:t>
            </w:r>
          </w:p>
          <w:p w:rsidR="00FB4BBF" w:rsidRPr="008F328F" w:rsidRDefault="00FB4BBF" w:rsidP="008F328F">
            <w:pPr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>життєзабезпечення населення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autoSpaceDE w:val="0"/>
              <w:autoSpaceDN w:val="0"/>
              <w:ind w:left="57" w:right="57"/>
              <w:jc w:val="center"/>
            </w:pPr>
            <w:r w:rsidRPr="008F328F">
              <w:t>департамент міського господарства,</w:t>
            </w:r>
          </w:p>
          <w:p w:rsidR="00FB4BBF" w:rsidRPr="008F328F" w:rsidRDefault="00FB4BBF" w:rsidP="008F328F">
            <w:pPr>
              <w:autoSpaceDE w:val="0"/>
              <w:autoSpaceDN w:val="0"/>
              <w:ind w:left="57" w:right="57"/>
              <w:jc w:val="center"/>
            </w:pPr>
            <w:r w:rsidRPr="008F328F">
              <w:t>департамент комунального господарства та благоустрою,  департамент транспорту та міської мобільності,</w:t>
            </w:r>
          </w:p>
          <w:p w:rsidR="00FB4BBF" w:rsidRPr="008F328F" w:rsidRDefault="00FB4BBF" w:rsidP="008F328F">
            <w:pPr>
              <w:autoSpaceDE w:val="0"/>
              <w:autoSpaceDN w:val="0"/>
              <w:ind w:left="57" w:right="57"/>
              <w:jc w:val="center"/>
            </w:pPr>
            <w:r w:rsidRPr="008F328F">
              <w:t>департамент комунального майна,</w:t>
            </w:r>
          </w:p>
          <w:p w:rsidR="00FB4BBF" w:rsidRPr="008F328F" w:rsidRDefault="00DC3F4B" w:rsidP="008F328F">
            <w:pPr>
              <w:ind w:left="57" w:right="57"/>
              <w:jc w:val="center"/>
              <w:rPr>
                <w:b/>
                <w:bCs/>
              </w:rPr>
            </w:pPr>
            <w:r>
              <w:t>визначені виконавчі органи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rFonts w:ascii="Antiqua" w:hAnsi="Antiqua"/>
                <w:sz w:val="26"/>
                <w:szCs w:val="20"/>
              </w:rPr>
            </w:pPr>
            <w:r w:rsidRPr="008F328F">
              <w:t>протягом року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FB4BBF" w:rsidRPr="00AA13BE" w:rsidRDefault="00FB4BBF" w:rsidP="00AA13BE">
            <w:pPr>
              <w:widowControl w:val="0"/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здійснено заходи, спрямовані на</w:t>
            </w:r>
            <w:r w:rsidR="00AA13BE">
              <w:rPr>
                <w:lang w:eastAsia="en-US"/>
              </w:rPr>
              <w:t xml:space="preserve"> </w:t>
            </w:r>
            <w:r w:rsidRPr="008F328F">
              <w:rPr>
                <w:lang w:eastAsia="en-US"/>
              </w:rPr>
              <w:t>своєчасне виявлення, запобігання і нейтралізацію загроз для безпеки об’єктів критичної інфраструктури системи життєзабезпечення</w:t>
            </w:r>
            <w:r w:rsidR="00AA13BE">
              <w:rPr>
                <w:lang w:eastAsia="en-US"/>
              </w:rPr>
              <w:t xml:space="preserve"> </w:t>
            </w:r>
            <w:r w:rsidRPr="008F328F">
              <w:rPr>
                <w:lang w:eastAsia="en-US"/>
              </w:rPr>
              <w:t>населення, а також мінімізацію та ліквідацію наслідків у разі їх реалізації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B4BBF" w:rsidRPr="008F328F" w:rsidRDefault="00E83A3B" w:rsidP="008F328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Виконано. Відпрацьовано «алгоритми дій»</w:t>
            </w:r>
          </w:p>
        </w:tc>
      </w:tr>
      <w:tr w:rsidR="00FB4BBF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726859" w:rsidP="008F328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lang w:eastAsia="en-US"/>
              </w:rPr>
              <w:t>7</w:t>
            </w:r>
            <w:r w:rsidR="00FB4BBF" w:rsidRPr="008F328F">
              <w:rPr>
                <w:lang w:eastAsia="en-US"/>
              </w:rPr>
              <w:t>)</w:t>
            </w:r>
            <w:r w:rsidR="00436B98" w:rsidRPr="008F328F">
              <w:rPr>
                <w:lang w:eastAsia="en-US"/>
              </w:rPr>
              <w:t xml:space="preserve"> </w:t>
            </w:r>
            <w:r w:rsidR="00FB4BBF" w:rsidRPr="008F328F">
              <w:rPr>
                <w:lang w:eastAsia="en-US"/>
              </w:rPr>
              <w:t>Захисту та охорони джерел і систем питного водопостачання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autoSpaceDE w:val="0"/>
              <w:autoSpaceDN w:val="0"/>
              <w:ind w:left="57" w:right="57"/>
              <w:jc w:val="center"/>
            </w:pPr>
            <w:r w:rsidRPr="008F328F">
              <w:t>департамент міського господарства,</w:t>
            </w:r>
          </w:p>
          <w:p w:rsidR="00FB4BBF" w:rsidRPr="008F328F" w:rsidRDefault="00FB4BBF" w:rsidP="008F328F">
            <w:pPr>
              <w:autoSpaceDE w:val="0"/>
              <w:autoSpaceDN w:val="0"/>
              <w:ind w:left="57" w:right="57"/>
              <w:jc w:val="center"/>
            </w:pPr>
            <w:r w:rsidRPr="008F328F">
              <w:t>департамент комунального господарства та благоустрою,</w:t>
            </w:r>
          </w:p>
          <w:p w:rsidR="00FB4BBF" w:rsidRPr="008F328F" w:rsidRDefault="00FB4BBF" w:rsidP="008F328F">
            <w:pPr>
              <w:autoSpaceDE w:val="0"/>
              <w:autoSpaceDN w:val="0"/>
              <w:ind w:left="57" w:right="57"/>
              <w:jc w:val="center"/>
            </w:pPr>
            <w:r w:rsidRPr="008F328F">
              <w:t>департамент комунального майна,</w:t>
            </w:r>
          </w:p>
          <w:p w:rsidR="00FB4BBF" w:rsidRPr="008F328F" w:rsidRDefault="00DC3F4B" w:rsidP="008F328F">
            <w:pPr>
              <w:ind w:left="57" w:right="57"/>
              <w:jc w:val="center"/>
              <w:rPr>
                <w:b/>
                <w:bCs/>
              </w:rPr>
            </w:pPr>
            <w:r>
              <w:t>визначені виконавчі органи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rFonts w:ascii="Antiqua" w:hAnsi="Antiqua"/>
                <w:sz w:val="26"/>
                <w:szCs w:val="20"/>
              </w:rPr>
            </w:pPr>
            <w:r w:rsidRPr="008F328F">
              <w:t>протягом року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widowControl w:val="0"/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забезпечено здійснення заходів із захисту та охорони джерел і систем питного водопостачання</w:t>
            </w:r>
          </w:p>
          <w:p w:rsidR="00FB4BBF" w:rsidRPr="008F328F" w:rsidRDefault="00FB4BBF" w:rsidP="008F328F">
            <w:pPr>
              <w:ind w:left="57" w:right="57"/>
              <w:jc w:val="both"/>
              <w:rPr>
                <w:b/>
                <w:bCs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B4BBF" w:rsidRPr="008F328F" w:rsidRDefault="00C63C75" w:rsidP="008F328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FB4BBF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726859" w:rsidP="008F328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lang w:eastAsia="en-US"/>
              </w:rPr>
              <w:t>8</w:t>
            </w:r>
            <w:r w:rsidR="00FB4BBF" w:rsidRPr="008F328F">
              <w:rPr>
                <w:lang w:eastAsia="en-US"/>
              </w:rPr>
              <w:t>)</w:t>
            </w:r>
            <w:r w:rsidR="00436B98" w:rsidRPr="008F328F">
              <w:rPr>
                <w:lang w:eastAsia="en-US"/>
              </w:rPr>
              <w:t xml:space="preserve"> </w:t>
            </w:r>
            <w:r w:rsidR="00FB4BBF" w:rsidRPr="008F328F">
              <w:rPr>
                <w:lang w:eastAsia="en-US"/>
              </w:rPr>
              <w:t>Постійного радіаційного та хімічного спостереження, своєчасного реагування на випадки радіоактивного або хімічного забруднення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726859" w:rsidRDefault="00726859" w:rsidP="008F328F">
            <w:pPr>
              <w:ind w:left="57" w:right="57"/>
              <w:jc w:val="center"/>
            </w:pPr>
            <w:r>
              <w:t>суб’єкти господарювання на яких утворені пости РХС</w:t>
            </w:r>
          </w:p>
          <w:p w:rsidR="00FB4BBF" w:rsidRPr="008F328F" w:rsidRDefault="00FB4BBF" w:rsidP="008F328F">
            <w:pPr>
              <w:ind w:left="57" w:right="57"/>
              <w:jc w:val="center"/>
            </w:pPr>
            <w:r w:rsidRPr="008F328F">
              <w:t>департамент цивільного захисту</w:t>
            </w:r>
          </w:p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rFonts w:ascii="Antiqua" w:hAnsi="Antiqua"/>
                <w:sz w:val="26"/>
                <w:szCs w:val="20"/>
              </w:rPr>
            </w:pPr>
            <w:r w:rsidRPr="008F328F">
              <w:t>протягом року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widowControl w:val="0"/>
              <w:autoSpaceDE w:val="0"/>
              <w:autoSpaceDN w:val="0"/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>забезпечено проведення постійного радіаційного та хімічного спостереження, своєчасне реагування на випадки радіоактивного або хімічного забруднення затверджено план реагування на застосування зброї масового знищення (хімічної зброї)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B4BBF" w:rsidRPr="008F328F" w:rsidRDefault="00C63C75" w:rsidP="008F328F">
            <w:pPr>
              <w:ind w:left="57"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FB4BBF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0D78E8" w:rsidP="008F328F">
            <w:pPr>
              <w:widowControl w:val="0"/>
              <w:autoSpaceDE w:val="0"/>
              <w:autoSpaceDN w:val="0"/>
              <w:ind w:left="57" w:right="57"/>
              <w:jc w:val="both"/>
              <w:rPr>
                <w:b/>
                <w:bCs/>
              </w:rPr>
            </w:pPr>
            <w:r>
              <w:rPr>
                <w:lang w:eastAsia="en-US"/>
              </w:rPr>
              <w:t>9</w:t>
            </w:r>
            <w:r w:rsidR="00FB4BBF" w:rsidRPr="008F328F">
              <w:rPr>
                <w:lang w:eastAsia="en-US"/>
              </w:rPr>
              <w:t>)</w:t>
            </w:r>
            <w:r w:rsidR="00436B98" w:rsidRPr="008F328F">
              <w:rPr>
                <w:lang w:eastAsia="en-US"/>
              </w:rPr>
              <w:t xml:space="preserve"> </w:t>
            </w:r>
            <w:r w:rsidR="00FB4BBF" w:rsidRPr="008F328F">
              <w:rPr>
                <w:lang w:eastAsia="en-US"/>
              </w:rPr>
              <w:t>Захисту сільськогосподарських тварин, тваринницьких приміщень, ферм і комплексів, створення запасів кормів і води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bCs/>
              </w:rPr>
              <w:t>департамент економіки і інвестицій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rFonts w:ascii="Antiqua" w:hAnsi="Antiqua"/>
                <w:sz w:val="26"/>
                <w:szCs w:val="20"/>
              </w:rPr>
            </w:pPr>
            <w:r w:rsidRPr="008F328F">
              <w:t>протягом року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widowControl w:val="0"/>
              <w:tabs>
                <w:tab w:val="left" w:pos="-109"/>
              </w:tabs>
              <w:autoSpaceDE w:val="0"/>
              <w:autoSpaceDN w:val="0"/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>забезпечено захист сільськогосподарських тварин, тваринницьких приміщень, ферм і комплексів, створено запаси кормів і води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B4BBF" w:rsidRPr="008F328F" w:rsidRDefault="00C63C75" w:rsidP="008F328F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FB4BBF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0D78E8">
            <w:pPr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>1</w:t>
            </w:r>
            <w:r w:rsidR="000D78E8">
              <w:rPr>
                <w:lang w:eastAsia="en-US"/>
              </w:rPr>
              <w:t>0</w:t>
            </w:r>
            <w:r w:rsidRPr="008F328F">
              <w:rPr>
                <w:lang w:eastAsia="en-US"/>
              </w:rPr>
              <w:t>)</w:t>
            </w:r>
            <w:r w:rsidR="00436B98" w:rsidRPr="008F328F">
              <w:rPr>
                <w:lang w:eastAsia="en-US"/>
              </w:rPr>
              <w:t xml:space="preserve"> </w:t>
            </w:r>
            <w:r w:rsidRPr="008F328F">
              <w:rPr>
                <w:lang w:eastAsia="en-US"/>
              </w:rPr>
              <w:t>Функціонування пунктів незламності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0C38F3">
            <w:pPr>
              <w:widowControl w:val="0"/>
              <w:autoSpaceDE w:val="0"/>
              <w:autoSpaceDN w:val="0"/>
              <w:ind w:left="-219" w:right="-112"/>
              <w:jc w:val="center"/>
              <w:rPr>
                <w:lang w:eastAsia="en-US"/>
              </w:rPr>
            </w:pPr>
            <w:r w:rsidRPr="008F328F">
              <w:rPr>
                <w:lang w:eastAsia="en-US"/>
              </w:rPr>
              <w:t>департамент освіти,</w:t>
            </w:r>
          </w:p>
          <w:p w:rsidR="00FB4BBF" w:rsidRPr="008F328F" w:rsidRDefault="00FB4BBF" w:rsidP="000C38F3">
            <w:pPr>
              <w:widowControl w:val="0"/>
              <w:autoSpaceDE w:val="0"/>
              <w:autoSpaceDN w:val="0"/>
              <w:ind w:left="-219" w:right="-112"/>
              <w:jc w:val="center"/>
              <w:rPr>
                <w:lang w:eastAsia="en-US"/>
              </w:rPr>
            </w:pPr>
            <w:r w:rsidRPr="008F328F">
              <w:rPr>
                <w:lang w:eastAsia="en-US"/>
              </w:rPr>
              <w:t>департамент  охорони здоров’я,</w:t>
            </w:r>
          </w:p>
          <w:p w:rsidR="00FB4BBF" w:rsidRPr="008F328F" w:rsidRDefault="00FB4BBF" w:rsidP="000C38F3">
            <w:pPr>
              <w:widowControl w:val="0"/>
              <w:autoSpaceDE w:val="0"/>
              <w:autoSpaceDN w:val="0"/>
              <w:ind w:left="-219" w:right="-112"/>
              <w:jc w:val="center"/>
              <w:rPr>
                <w:lang w:eastAsia="en-US"/>
              </w:rPr>
            </w:pPr>
            <w:r w:rsidRPr="008F328F">
              <w:rPr>
                <w:lang w:eastAsia="en-US"/>
              </w:rPr>
              <w:t>департамент культури,</w:t>
            </w:r>
          </w:p>
          <w:p w:rsidR="00FB4BBF" w:rsidRPr="008F328F" w:rsidRDefault="00FB4BBF" w:rsidP="000C38F3">
            <w:pPr>
              <w:widowControl w:val="0"/>
              <w:autoSpaceDE w:val="0"/>
              <w:autoSpaceDN w:val="0"/>
              <w:ind w:left="-219" w:right="-112"/>
              <w:jc w:val="center"/>
              <w:rPr>
                <w:lang w:eastAsia="en-US"/>
              </w:rPr>
            </w:pPr>
            <w:r w:rsidRPr="008F328F">
              <w:rPr>
                <w:lang w:eastAsia="en-US"/>
              </w:rPr>
              <w:t>відділ молодіжної політики,</w:t>
            </w:r>
          </w:p>
          <w:p w:rsidR="00FB4BBF" w:rsidRPr="008F328F" w:rsidRDefault="00FB4BBF" w:rsidP="000C38F3">
            <w:pPr>
              <w:widowControl w:val="0"/>
              <w:autoSpaceDE w:val="0"/>
              <w:autoSpaceDN w:val="0"/>
              <w:ind w:left="-219" w:right="-112"/>
              <w:jc w:val="center"/>
              <w:rPr>
                <w:lang w:eastAsia="en-US"/>
              </w:rPr>
            </w:pPr>
            <w:r w:rsidRPr="008F328F">
              <w:rPr>
                <w:lang w:eastAsia="en-US"/>
              </w:rPr>
              <w:t>комітет по фізичній культурі та спорту,</w:t>
            </w:r>
          </w:p>
          <w:p w:rsidR="00FB4BBF" w:rsidRPr="008F328F" w:rsidRDefault="00FB4BBF" w:rsidP="000C38F3">
            <w:pPr>
              <w:widowControl w:val="0"/>
              <w:autoSpaceDE w:val="0"/>
              <w:autoSpaceDN w:val="0"/>
              <w:ind w:left="-219" w:right="-112"/>
              <w:jc w:val="center"/>
              <w:rPr>
                <w:lang w:eastAsia="en-US"/>
              </w:rPr>
            </w:pPr>
            <w:r w:rsidRPr="008F328F">
              <w:rPr>
                <w:lang w:eastAsia="en-US"/>
              </w:rPr>
              <w:t>департамент комунального майна,</w:t>
            </w:r>
          </w:p>
          <w:p w:rsidR="00FB4BBF" w:rsidRPr="008F328F" w:rsidRDefault="00FB4BBF" w:rsidP="000C38F3">
            <w:pPr>
              <w:widowControl w:val="0"/>
              <w:autoSpaceDE w:val="0"/>
              <w:autoSpaceDN w:val="0"/>
              <w:ind w:left="-219" w:right="-112"/>
              <w:jc w:val="center"/>
              <w:rPr>
                <w:lang w:eastAsia="en-US"/>
              </w:rPr>
            </w:pPr>
            <w:r w:rsidRPr="008F328F">
              <w:rPr>
                <w:lang w:eastAsia="en-US"/>
              </w:rPr>
              <w:t>департамент комунального господарства та благоустрою,</w:t>
            </w:r>
          </w:p>
          <w:p w:rsidR="00FB4BBF" w:rsidRPr="008F328F" w:rsidRDefault="00FB4BBF" w:rsidP="000C38F3">
            <w:pPr>
              <w:widowControl w:val="0"/>
              <w:autoSpaceDE w:val="0"/>
              <w:autoSpaceDN w:val="0"/>
              <w:ind w:left="-219" w:right="-112"/>
              <w:jc w:val="center"/>
              <w:rPr>
                <w:lang w:eastAsia="en-US"/>
              </w:rPr>
            </w:pPr>
            <w:r w:rsidRPr="008F328F">
              <w:rPr>
                <w:lang w:eastAsia="en-US"/>
              </w:rPr>
              <w:t>департамент адміністративних послуг,</w:t>
            </w:r>
          </w:p>
          <w:p w:rsidR="00FB4BBF" w:rsidRPr="008F328F" w:rsidRDefault="00FB4BBF" w:rsidP="000C38F3">
            <w:pPr>
              <w:widowControl w:val="0"/>
              <w:autoSpaceDE w:val="0"/>
              <w:autoSpaceDN w:val="0"/>
              <w:ind w:left="-219" w:right="-112"/>
              <w:jc w:val="center"/>
              <w:rPr>
                <w:lang w:eastAsia="en-US"/>
              </w:rPr>
            </w:pPr>
            <w:r w:rsidRPr="008F328F">
              <w:rPr>
                <w:lang w:eastAsia="en-US"/>
              </w:rPr>
              <w:t>департамент міського господарства,</w:t>
            </w:r>
          </w:p>
          <w:p w:rsidR="00FB4BBF" w:rsidRPr="008F328F" w:rsidRDefault="00FB4BBF" w:rsidP="000C38F3">
            <w:pPr>
              <w:ind w:left="-219" w:right="-112"/>
              <w:jc w:val="center"/>
              <w:rPr>
                <w:b/>
                <w:bCs/>
              </w:rPr>
            </w:pPr>
            <w:r w:rsidRPr="008F328F">
              <w:t>КП «Муніципальна варта»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rFonts w:ascii="Antiqua" w:hAnsi="Antiqua"/>
                <w:sz w:val="26"/>
                <w:szCs w:val="20"/>
              </w:rPr>
            </w:pPr>
            <w:r w:rsidRPr="008F328F">
              <w:t>протягом року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FB4BBF" w:rsidRPr="005B2EB5" w:rsidRDefault="00FB4BBF" w:rsidP="008F328F">
            <w:pPr>
              <w:ind w:left="57" w:right="57"/>
              <w:jc w:val="both"/>
              <w:rPr>
                <w:b/>
                <w:bCs/>
              </w:rPr>
            </w:pPr>
            <w:r w:rsidRPr="005B2EB5">
              <w:rPr>
                <w:lang w:eastAsia="en-US"/>
              </w:rPr>
              <w:t>підготовлено та забезпечено розгортання та функціонування пунктів незламності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B4BBF" w:rsidRPr="008F328F" w:rsidRDefault="006D7C2B" w:rsidP="008F328F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FB4BBF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widowControl w:val="0"/>
              <w:tabs>
                <w:tab w:val="left" w:pos="528"/>
              </w:tabs>
              <w:autoSpaceDE w:val="0"/>
              <w:autoSpaceDN w:val="0"/>
              <w:ind w:left="57" w:right="57"/>
              <w:jc w:val="both"/>
              <w:rPr>
                <w:bCs/>
                <w:szCs w:val="20"/>
              </w:rPr>
            </w:pPr>
            <w:r w:rsidRPr="008F328F">
              <w:rPr>
                <w:bCs/>
                <w:szCs w:val="20"/>
                <w:lang w:eastAsia="en-US"/>
              </w:rPr>
              <w:t>2.</w:t>
            </w:r>
            <w:r w:rsidR="00436B98" w:rsidRPr="008F328F">
              <w:rPr>
                <w:bCs/>
                <w:szCs w:val="20"/>
                <w:lang w:eastAsia="en-US"/>
              </w:rPr>
              <w:t xml:space="preserve"> </w:t>
            </w:r>
            <w:r w:rsidRPr="008F328F">
              <w:rPr>
                <w:bCs/>
                <w:szCs w:val="20"/>
                <w:lang w:eastAsia="en-US"/>
              </w:rPr>
              <w:t>Утворення: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rFonts w:ascii="Antiqua" w:hAnsi="Antiqua"/>
                <w:sz w:val="26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both"/>
              <w:rPr>
                <w:b/>
                <w:bCs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</w:rPr>
            </w:pPr>
          </w:p>
        </w:tc>
      </w:tr>
      <w:tr w:rsidR="00FB4BBF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pStyle w:val="a7"/>
              <w:numPr>
                <w:ilvl w:val="1"/>
                <w:numId w:val="26"/>
              </w:numPr>
              <w:ind w:left="57" w:right="57" w:firstLine="0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>Пожежно-рятувальних підрозділів для забезпечення місцевої та добровільної пожежної охорони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</w:rPr>
            </w:pPr>
            <w:r w:rsidRPr="008F328F">
              <w:rPr>
                <w:bCs/>
              </w:rPr>
              <w:t>департамент цивільного захисту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rFonts w:ascii="Antiqua" w:hAnsi="Antiqua"/>
                <w:sz w:val="26"/>
                <w:szCs w:val="20"/>
              </w:rPr>
            </w:pPr>
            <w:r w:rsidRPr="008F328F">
              <w:t>протягом року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FB4BBF" w:rsidRPr="005B2EB5" w:rsidRDefault="00FB4BBF" w:rsidP="005B2EB5">
            <w:pPr>
              <w:widowControl w:val="0"/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утворено пожежно-рятувальні підрозділи для забезпечення</w:t>
            </w:r>
            <w:r w:rsidR="005B2EB5">
              <w:rPr>
                <w:lang w:eastAsia="en-US"/>
              </w:rPr>
              <w:t xml:space="preserve"> </w:t>
            </w:r>
            <w:r w:rsidRPr="008F328F">
              <w:rPr>
                <w:lang w:eastAsia="en-US"/>
              </w:rPr>
              <w:t>місцевої та добровільної пожежної охорони, зокрема відповідно до програм комплексного відновлення областей, територій територіальних громад тощо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</w:rPr>
            </w:pPr>
          </w:p>
        </w:tc>
      </w:tr>
      <w:tr w:rsidR="00FB4BBF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both"/>
              <w:rPr>
                <w:bCs/>
              </w:rPr>
            </w:pPr>
            <w:r w:rsidRPr="008F328F">
              <w:rPr>
                <w:bCs/>
                <w:lang w:eastAsia="en-US"/>
              </w:rPr>
              <w:t>3.Залучення для ліквідації наслідків воєнних дій і надзвичайних ситуацій міжнародної допомоги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</w:rPr>
            </w:pPr>
            <w:r w:rsidRPr="008F328F">
              <w:t>виконавчі органи міської ради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bCs/>
              </w:rPr>
              <w:t>Протягом року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widowControl w:val="0"/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передано центральними та місцевими органами виконавчої влади узагальнену інформацію про потребу в міжнародній допомозі для ліквідації наслідків воєнних дій і надзвичайних ситуацій згідно з системою взаємодії органів</w:t>
            </w:r>
          </w:p>
          <w:p w:rsidR="00FB4BBF" w:rsidRPr="008F328F" w:rsidRDefault="00FB4BBF" w:rsidP="008F328F">
            <w:pPr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виконавчої влади та МЗС отримано від міжнародних партнерів необхідну допомогу та здійснено її розподіл забезпечено невідкладні потреби відповідних отримувачів</w:t>
            </w:r>
          </w:p>
          <w:p w:rsidR="00FB4BBF" w:rsidRPr="008F328F" w:rsidRDefault="00FB4BBF" w:rsidP="008F328F">
            <w:pPr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>міжнародної допомоги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B4BBF" w:rsidRPr="008F328F" w:rsidRDefault="00C63C75" w:rsidP="008F328F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залучалась</w:t>
            </w:r>
          </w:p>
        </w:tc>
      </w:tr>
      <w:tr w:rsidR="00FB4BBF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both"/>
              <w:rPr>
                <w:bCs/>
              </w:rPr>
            </w:pPr>
            <w:r w:rsidRPr="008F328F">
              <w:rPr>
                <w:bCs/>
                <w:lang w:eastAsia="en-US"/>
              </w:rPr>
              <w:t>4.Забезпечення засобами: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FB4BBF" w:rsidRPr="008F328F" w:rsidRDefault="00FB4BBF" w:rsidP="008F328F">
            <w:pPr>
              <w:tabs>
                <w:tab w:val="left" w:pos="-109"/>
              </w:tabs>
              <w:ind w:left="57" w:right="57"/>
              <w:jc w:val="both"/>
              <w:rPr>
                <w:b/>
                <w:bCs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B4BBF" w:rsidRPr="008F328F" w:rsidRDefault="00FB4BBF" w:rsidP="008F328F">
            <w:pPr>
              <w:ind w:left="57" w:right="57"/>
              <w:jc w:val="center"/>
              <w:rPr>
                <w:b/>
                <w:bCs/>
              </w:rPr>
            </w:pP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1)</w:t>
            </w:r>
            <w:r w:rsidR="0079223F">
              <w:rPr>
                <w:lang w:eastAsia="en-US"/>
              </w:rPr>
              <w:t xml:space="preserve"> </w:t>
            </w:r>
            <w:r w:rsidRPr="008F328F">
              <w:rPr>
                <w:lang w:eastAsia="en-US"/>
              </w:rPr>
              <w:t>радіаційного та хімічного захисту:</w:t>
            </w:r>
          </w:p>
          <w:p w:rsidR="00436B98" w:rsidRPr="008F328F" w:rsidRDefault="00436B98" w:rsidP="008F328F">
            <w:pPr>
              <w:ind w:left="57" w:right="57"/>
              <w:jc w:val="both"/>
              <w:rPr>
                <w:b/>
                <w:sz w:val="28"/>
                <w:szCs w:val="28"/>
                <w:lang w:eastAsia="en-US"/>
              </w:rPr>
            </w:pPr>
            <w:r w:rsidRPr="008F328F">
              <w:rPr>
                <w:lang w:eastAsia="en-US"/>
              </w:rPr>
              <w:t>непрацюючого населення, яке проживає в зонах можливого радіоактивного забруднення та прогнозованих зонах хімічного забруднення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79223F">
            <w:pPr>
              <w:widowControl w:val="0"/>
              <w:autoSpaceDE w:val="0"/>
              <w:autoSpaceDN w:val="0"/>
              <w:ind w:left="-76" w:right="-111"/>
              <w:jc w:val="center"/>
              <w:rPr>
                <w:lang w:eastAsia="en-US" w:bidi="hi-IN"/>
              </w:rPr>
            </w:pPr>
            <w:r w:rsidRPr="008F328F">
              <w:rPr>
                <w:lang w:eastAsia="en-US"/>
              </w:rPr>
              <w:t>міська комісія з питань техногенно-екологічної безпеки та надзвичайних ситуацій</w:t>
            </w:r>
            <w:r w:rsidRPr="008F328F">
              <w:rPr>
                <w:lang w:eastAsia="en-US" w:bidi="hi-IN"/>
              </w:rPr>
              <w:t>,</w:t>
            </w:r>
          </w:p>
          <w:p w:rsidR="00436B98" w:rsidRPr="008F328F" w:rsidRDefault="00436B98" w:rsidP="0079223F">
            <w:pPr>
              <w:widowControl w:val="0"/>
              <w:autoSpaceDE w:val="0"/>
              <w:autoSpaceDN w:val="0"/>
              <w:ind w:left="-76" w:right="-111"/>
              <w:jc w:val="center"/>
              <w:rPr>
                <w:lang w:eastAsia="en-US" w:bidi="hi-IN"/>
              </w:rPr>
            </w:pPr>
            <w:r w:rsidRPr="008F328F">
              <w:rPr>
                <w:lang w:eastAsia="en-US"/>
              </w:rPr>
              <w:t>виконавчі органи міської ради,</w:t>
            </w:r>
          </w:p>
          <w:p w:rsidR="00436B98" w:rsidRPr="008F328F" w:rsidRDefault="00436B98" w:rsidP="0079223F">
            <w:pPr>
              <w:autoSpaceDE w:val="0"/>
              <w:autoSpaceDN w:val="0"/>
              <w:ind w:left="-76" w:right="-111"/>
              <w:jc w:val="center"/>
            </w:pPr>
            <w:r w:rsidRPr="008F328F">
              <w:t>департамент цивільного захисту спільно із суб’єктами господарювання, що віднесенні до хімічно-небезпечних об’єктів (за згодою)</w:t>
            </w:r>
          </w:p>
          <w:p w:rsidR="00436B98" w:rsidRPr="008F328F" w:rsidRDefault="00436B98" w:rsidP="0079223F">
            <w:pPr>
              <w:autoSpaceDE w:val="0"/>
              <w:autoSpaceDN w:val="0"/>
              <w:ind w:left="-76" w:right="-111"/>
              <w:jc w:val="center"/>
            </w:pPr>
            <w:r w:rsidRPr="008F328F">
              <w:t>департамент економіки і інвестицій,</w:t>
            </w:r>
          </w:p>
          <w:p w:rsidR="00436B98" w:rsidRPr="008F328F" w:rsidRDefault="00436B98" w:rsidP="0079223F">
            <w:pPr>
              <w:widowControl w:val="0"/>
              <w:autoSpaceDE w:val="0"/>
              <w:autoSpaceDN w:val="0"/>
              <w:ind w:left="-76" w:right="-111"/>
              <w:jc w:val="center"/>
              <w:rPr>
                <w:lang w:eastAsia="en-US"/>
              </w:rPr>
            </w:pPr>
            <w:r w:rsidRPr="008F328F">
              <w:t>депа</w:t>
            </w:r>
            <w:r w:rsidR="0079223F">
              <w:t>ртамент фінансів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lang w:eastAsia="en-US"/>
              </w:rPr>
            </w:pPr>
            <w:r w:rsidRPr="008F328F">
              <w:rPr>
                <w:lang w:eastAsia="en-US"/>
              </w:rPr>
              <w:t>до 25 грудня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widowControl w:val="0"/>
              <w:tabs>
                <w:tab w:val="left" w:pos="742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 xml:space="preserve">у зонах можливого радіоактивного забруднення </w:t>
            </w:r>
            <w:r w:rsidR="0079223F">
              <w:rPr>
                <w:lang w:eastAsia="en-US"/>
              </w:rPr>
              <w:t>-</w:t>
            </w:r>
            <w:r w:rsidRPr="008F328F">
              <w:rPr>
                <w:lang w:eastAsia="en-US"/>
              </w:rPr>
              <w:t xml:space="preserve"> в повному обсязі, у прогнозованих зонах</w:t>
            </w:r>
          </w:p>
          <w:p w:rsidR="00436B98" w:rsidRPr="008F328F" w:rsidRDefault="00436B98" w:rsidP="008F328F">
            <w:pPr>
              <w:widowControl w:val="0"/>
              <w:tabs>
                <w:tab w:val="left" w:pos="-109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 xml:space="preserve">хімічного забруднення </w:t>
            </w:r>
            <w:r w:rsidR="0079223F">
              <w:rPr>
                <w:lang w:eastAsia="en-US"/>
              </w:rPr>
              <w:t>-</w:t>
            </w:r>
          </w:p>
          <w:p w:rsidR="00436B98" w:rsidRPr="008F328F" w:rsidRDefault="00436B98" w:rsidP="008F328F">
            <w:pPr>
              <w:widowControl w:val="0"/>
              <w:tabs>
                <w:tab w:val="left" w:pos="742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не менше 60 відсотків потреби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8F328F" w:rsidRDefault="00EF520D" w:rsidP="008F328F">
            <w:pPr>
              <w:ind w:left="57" w:right="57"/>
              <w:jc w:val="center"/>
              <w:rPr>
                <w:b/>
                <w:bCs/>
              </w:rPr>
            </w:pPr>
            <w:r w:rsidRPr="00C63C75">
              <w:rPr>
                <w:b/>
                <w:bCs/>
              </w:rPr>
              <w:t>Направлено листи про допомогу до міст-побратимів</w:t>
            </w: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widowControl w:val="0"/>
              <w:tabs>
                <w:tab w:val="left" w:pos="0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5. Ужиття заходів із нарощування</w:t>
            </w:r>
          </w:p>
          <w:p w:rsidR="00436B98" w:rsidRPr="008F328F" w:rsidRDefault="00436B98" w:rsidP="008F328F">
            <w:pPr>
              <w:widowControl w:val="0"/>
              <w:tabs>
                <w:tab w:val="left" w:pos="0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та задоволення потреб об’єктів фонду захисних споруд цивільного захисту, зокрема із урахуванням необхідності укриття інших категорій населення</w:t>
            </w:r>
          </w:p>
          <w:p w:rsidR="00436B98" w:rsidRPr="0079223F" w:rsidRDefault="00436B98" w:rsidP="0079223F">
            <w:pPr>
              <w:widowControl w:val="0"/>
              <w:tabs>
                <w:tab w:val="left" w:pos="0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 xml:space="preserve">(відвідувачів </w:t>
            </w:r>
            <w:r w:rsidR="0079223F">
              <w:rPr>
                <w:lang w:eastAsia="en-US"/>
              </w:rPr>
              <w:t>-</w:t>
            </w:r>
            <w:r w:rsidRPr="008F328F">
              <w:rPr>
                <w:lang w:eastAsia="en-US"/>
              </w:rPr>
              <w:t xml:space="preserve"> для об’єктів і місць масового перебування людей; учасників освітнього процесу </w:t>
            </w:r>
            <w:r w:rsidR="0079223F">
              <w:rPr>
                <w:lang w:eastAsia="en-US"/>
              </w:rPr>
              <w:t>-</w:t>
            </w:r>
            <w:r w:rsidRPr="008F328F">
              <w:rPr>
                <w:lang w:eastAsia="en-US"/>
              </w:rPr>
              <w:t xml:space="preserve"> для закладів освіти; пацієнтів (у стаціонарах) </w:t>
            </w:r>
            <w:r w:rsidR="0079223F">
              <w:rPr>
                <w:lang w:eastAsia="en-US"/>
              </w:rPr>
              <w:t>–</w:t>
            </w:r>
            <w:r w:rsidRPr="008F328F">
              <w:rPr>
                <w:lang w:eastAsia="en-US"/>
              </w:rPr>
              <w:t xml:space="preserve"> для</w:t>
            </w:r>
            <w:r w:rsidR="0079223F">
              <w:rPr>
                <w:lang w:eastAsia="en-US"/>
              </w:rPr>
              <w:t xml:space="preserve"> </w:t>
            </w:r>
            <w:r w:rsidRPr="008F328F">
              <w:rPr>
                <w:lang w:eastAsia="en-US"/>
              </w:rPr>
              <w:t xml:space="preserve">закладів охорони здоров’я; вихованців (підопічних) </w:t>
            </w:r>
            <w:r w:rsidR="0079223F">
              <w:rPr>
                <w:lang w:eastAsia="en-US"/>
              </w:rPr>
              <w:t>-</w:t>
            </w:r>
            <w:r w:rsidRPr="008F328F">
              <w:rPr>
                <w:lang w:eastAsia="en-US"/>
              </w:rPr>
              <w:t xml:space="preserve"> для інтернатних установ соціального захисту населення)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0D78E8" w:rsidRDefault="00436B98" w:rsidP="008F328F">
            <w:pPr>
              <w:widowControl w:val="0"/>
              <w:autoSpaceDE w:val="0"/>
              <w:autoSpaceDN w:val="0"/>
              <w:ind w:left="57" w:right="57"/>
              <w:jc w:val="center"/>
              <w:rPr>
                <w:lang w:eastAsia="en-US" w:bidi="hi-IN"/>
              </w:rPr>
            </w:pPr>
            <w:r w:rsidRPr="000D78E8">
              <w:rPr>
                <w:lang w:eastAsia="en-US"/>
              </w:rPr>
              <w:t>міська комісія з питань техногенно-екологічної безпеки та надзвичайних ситуацій</w:t>
            </w:r>
            <w:r w:rsidRPr="000D78E8">
              <w:rPr>
                <w:lang w:eastAsia="en-US" w:bidi="hi-IN"/>
              </w:rPr>
              <w:t>,</w:t>
            </w:r>
          </w:p>
          <w:p w:rsidR="00436B98" w:rsidRPr="000D78E8" w:rsidRDefault="00436B98" w:rsidP="008F328F">
            <w:pPr>
              <w:widowControl w:val="0"/>
              <w:autoSpaceDE w:val="0"/>
              <w:autoSpaceDN w:val="0"/>
              <w:ind w:left="57" w:right="57"/>
              <w:jc w:val="center"/>
              <w:rPr>
                <w:lang w:eastAsia="en-US" w:bidi="hi-IN"/>
              </w:rPr>
            </w:pPr>
            <w:r w:rsidRPr="000D78E8">
              <w:rPr>
                <w:lang w:eastAsia="en-US"/>
              </w:rPr>
              <w:t>виконавчі органи міської ради,</w:t>
            </w:r>
          </w:p>
          <w:p w:rsidR="00436B98" w:rsidRPr="000D78E8" w:rsidRDefault="00436B98" w:rsidP="008F328F">
            <w:pPr>
              <w:ind w:left="57" w:right="57"/>
              <w:jc w:val="center"/>
              <w:rPr>
                <w:lang w:bidi="hi-IN"/>
              </w:rPr>
            </w:pPr>
            <w:r w:rsidRPr="000D78E8">
              <w:rPr>
                <w:lang w:bidi="hi-IN"/>
              </w:rPr>
              <w:t>департамент цивільного захисту</w:t>
            </w:r>
          </w:p>
          <w:p w:rsidR="00436B98" w:rsidRPr="000D78E8" w:rsidRDefault="00436B98" w:rsidP="008F328F">
            <w:pPr>
              <w:ind w:left="57" w:right="57"/>
              <w:jc w:val="center"/>
              <w:rPr>
                <w:lang w:bidi="hi-IN"/>
              </w:rPr>
            </w:pPr>
            <w:r w:rsidRPr="000D78E8">
              <w:rPr>
                <w:lang w:bidi="hi-IN"/>
              </w:rPr>
              <w:t>департамент освіти</w:t>
            </w:r>
          </w:p>
          <w:p w:rsidR="00436B98" w:rsidRPr="008F328F" w:rsidRDefault="00436B98" w:rsidP="008F328F">
            <w:pPr>
              <w:ind w:left="57" w:right="57"/>
              <w:jc w:val="center"/>
              <w:rPr>
                <w:rFonts w:ascii="Calibri" w:hAnsi="Calibri"/>
                <w:b/>
                <w:bCs/>
              </w:rPr>
            </w:pPr>
            <w:r w:rsidRPr="000D78E8">
              <w:rPr>
                <w:lang w:bidi="hi-IN"/>
              </w:rPr>
              <w:t>департамент охорони здоров’я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bCs/>
              </w:rPr>
              <w:t>Протягом року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widowControl w:val="0"/>
              <w:autoSpaceDE w:val="0"/>
              <w:autoSpaceDN w:val="0"/>
              <w:ind w:left="57" w:right="57"/>
              <w:jc w:val="both"/>
              <w:rPr>
                <w:bCs/>
              </w:rPr>
            </w:pPr>
            <w:r w:rsidRPr="008F328F">
              <w:rPr>
                <w:lang w:eastAsia="en-US"/>
              </w:rPr>
              <w:t>визначено потребу та вжито заходів до нарощування кількості об’єктів фонду захисних споруд цивільного захисту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8F328F" w:rsidRDefault="00C63C75" w:rsidP="008F328F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widowControl w:val="0"/>
              <w:tabs>
                <w:tab w:val="left" w:pos="-65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6. Інформування населення про місця</w:t>
            </w:r>
          </w:p>
          <w:p w:rsidR="00436B98" w:rsidRPr="008F328F" w:rsidRDefault="00436B98" w:rsidP="008F328F">
            <w:pPr>
              <w:widowControl w:val="0"/>
              <w:tabs>
                <w:tab w:val="left" w:pos="-65"/>
              </w:tabs>
              <w:autoSpaceDE w:val="0"/>
              <w:autoSpaceDN w:val="0"/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 xml:space="preserve">розташування захисних споруд цивільного захисту та інших споруд, призначених для укриття на випадок виникнення надзвичайних ситуацій, порядок їх заповнення та поводження в них (із урахуванням вимог до </w:t>
            </w:r>
            <w:proofErr w:type="spellStart"/>
            <w:r w:rsidRPr="008F328F">
              <w:rPr>
                <w:lang w:eastAsia="en-US"/>
              </w:rPr>
              <w:t>інклюзивності</w:t>
            </w:r>
            <w:proofErr w:type="spellEnd"/>
            <w:r w:rsidRPr="008F328F">
              <w:rPr>
                <w:lang w:eastAsia="en-US"/>
              </w:rPr>
              <w:t>), а також про стан їх готовності до використання за призначенням, зокрема шляхом створення загальнодоступних інформаційних ресурсів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autoSpaceDE w:val="0"/>
              <w:autoSpaceDN w:val="0"/>
              <w:ind w:left="57" w:right="57"/>
              <w:jc w:val="center"/>
            </w:pPr>
            <w:r w:rsidRPr="008F328F">
              <w:t>департамент інформаційних технологій,</w:t>
            </w:r>
          </w:p>
          <w:p w:rsidR="00436B98" w:rsidRPr="008F328F" w:rsidRDefault="00436B98" w:rsidP="008F328F">
            <w:pPr>
              <w:autoSpaceDE w:val="0"/>
              <w:autoSpaceDN w:val="0"/>
              <w:ind w:left="57" w:right="57"/>
              <w:jc w:val="center"/>
            </w:pPr>
            <w:r w:rsidRPr="008F328F">
              <w:rPr>
                <w:color w:val="000000"/>
                <w:shd w:val="clear" w:color="auto" w:fill="FFFFFF"/>
              </w:rPr>
              <w:t>департамент у справах ЗМІ та зв'язків з громадськістю,</w:t>
            </w:r>
          </w:p>
          <w:p w:rsidR="00436B98" w:rsidRPr="008F328F" w:rsidRDefault="00436B98" w:rsidP="008F328F">
            <w:pPr>
              <w:autoSpaceDE w:val="0"/>
              <w:autoSpaceDN w:val="0"/>
              <w:ind w:left="57" w:right="57"/>
              <w:jc w:val="center"/>
            </w:pPr>
            <w:r w:rsidRPr="008F328F">
              <w:t>департамент цивільного захисту, департамент житлового господарства, відділ по розвитку об’єднань співвлас</w:t>
            </w:r>
            <w:r w:rsidR="0079223F">
              <w:t>ників багатоквартирних будинків</w:t>
            </w:r>
          </w:p>
          <w:p w:rsidR="00436B98" w:rsidRPr="008F328F" w:rsidRDefault="00436B98" w:rsidP="008F328F">
            <w:pPr>
              <w:ind w:left="57" w:right="57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bCs/>
              </w:rPr>
              <w:t>Протягом року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79223F">
            <w:pPr>
              <w:widowControl w:val="0"/>
              <w:tabs>
                <w:tab w:val="left" w:pos="-109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поінформовано населення розміщено інформацію про</w:t>
            </w:r>
            <w:r w:rsidR="0079223F">
              <w:rPr>
                <w:lang w:eastAsia="en-US"/>
              </w:rPr>
              <w:t xml:space="preserve"> </w:t>
            </w:r>
            <w:r w:rsidRPr="008F328F">
              <w:rPr>
                <w:lang w:eastAsia="en-US"/>
              </w:rPr>
              <w:t>об’єкти фонду захисних споруд цивільного захисту на офіційних веб-ресурсах місцевих держадміністрацій (військових</w:t>
            </w:r>
          </w:p>
          <w:p w:rsidR="00436B98" w:rsidRPr="008F328F" w:rsidRDefault="00436B98" w:rsidP="008F328F">
            <w:pPr>
              <w:tabs>
                <w:tab w:val="left" w:pos="-109"/>
              </w:tabs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>адміністрацій), органів місцевого самоврядування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8F328F" w:rsidRDefault="00EF520D" w:rsidP="008F328F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436B98" w:rsidRPr="008F328F" w:rsidTr="002F1D8E">
        <w:trPr>
          <w:trHeight w:val="20"/>
        </w:trPr>
        <w:tc>
          <w:tcPr>
            <w:tcW w:w="152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36B98" w:rsidRPr="000D78E8" w:rsidRDefault="00436B98" w:rsidP="008F328F">
            <w:pPr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 w:rsidRPr="000D78E8">
              <w:rPr>
                <w:b/>
                <w:sz w:val="28"/>
                <w:szCs w:val="28"/>
                <w:lang w:eastAsia="en-US"/>
              </w:rPr>
              <w:t xml:space="preserve">Заходи з удосконалення </w:t>
            </w:r>
            <w:r w:rsidRPr="000D78E8">
              <w:rPr>
                <w:b/>
                <w:bCs/>
                <w:sz w:val="28"/>
                <w:szCs w:val="28"/>
              </w:rPr>
              <w:t xml:space="preserve">ланки Вінницької міської територіальної громади територіальної підсистеми </w:t>
            </w:r>
            <w:r w:rsidRPr="000D78E8">
              <w:rPr>
                <w:b/>
                <w:sz w:val="28"/>
                <w:szCs w:val="28"/>
                <w:lang w:eastAsia="en-US"/>
              </w:rPr>
              <w:t>єдиної державної системи цивільного захисту</w:t>
            </w: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widowControl w:val="0"/>
              <w:tabs>
                <w:tab w:val="left" w:pos="669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7. Створення, поповнення та</w:t>
            </w:r>
          </w:p>
          <w:p w:rsidR="00436B98" w:rsidRPr="008F328F" w:rsidRDefault="00436B98" w:rsidP="008F328F">
            <w:pPr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>використання матеріальних резервів для запобігання виникненню надзвичайних ситуацій і ліквідації їх наслідків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autoSpaceDE w:val="0"/>
              <w:autoSpaceDN w:val="0"/>
              <w:ind w:left="57" w:right="57"/>
              <w:jc w:val="center"/>
            </w:pPr>
            <w:r w:rsidRPr="008F328F">
              <w:t>департамент економіки та інвестицій, департамент фінансів,</w:t>
            </w:r>
          </w:p>
          <w:p w:rsidR="00436B98" w:rsidRPr="008F328F" w:rsidRDefault="00436B98" w:rsidP="008F328F">
            <w:pPr>
              <w:ind w:left="57" w:right="57"/>
              <w:jc w:val="center"/>
              <w:rPr>
                <w:b/>
                <w:bCs/>
              </w:rPr>
            </w:pPr>
            <w:r w:rsidRPr="008F328F">
              <w:t>відділ обліку та звітності</w:t>
            </w:r>
            <w:r w:rsidRPr="008F328F">
              <w:rPr>
                <w:shd w:val="clear" w:color="auto" w:fill="FFFFFF"/>
              </w:rPr>
              <w:t xml:space="preserve"> апарату міської ради та її виконавчого комітету,</w:t>
            </w:r>
            <w:r w:rsidR="005B2EB5">
              <w:t xml:space="preserve"> департамент цивільного захисту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bCs/>
              </w:rPr>
              <w:t>Протягом року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>створено та поповнено матеріальні резерви для запобігання виникненню надзвичайних ситуацій і ліквідації їх наслідків у межах бюджетних видатків, а також за рахунок добровільних пожертвувань фізичних і юридичних осіб, благодійних організацій та об’єднань громадян, інших джерел, не заборонених законодавством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8F328F" w:rsidRDefault="00C63C75" w:rsidP="008F328F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Виконано в межах компетенції</w:t>
            </w: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widowControl w:val="0"/>
              <w:tabs>
                <w:tab w:val="left" w:pos="666"/>
              </w:tabs>
              <w:autoSpaceDE w:val="0"/>
              <w:autoSpaceDN w:val="0"/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 xml:space="preserve">8. </w:t>
            </w:r>
            <w:r w:rsidRPr="000D78E8">
              <w:rPr>
                <w:lang w:eastAsia="en-US"/>
              </w:rPr>
              <w:t>Забезпечення утримання в постійній готовності до використання за призначенням наявних об’єктів фонду захисних споруд цивільного захисту Вінницької міської територіальної громади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79223F">
            <w:pPr>
              <w:ind w:left="-76" w:right="-111"/>
              <w:jc w:val="center"/>
              <w:rPr>
                <w:bCs/>
              </w:rPr>
            </w:pPr>
            <w:r w:rsidRPr="0079223F">
              <w:rPr>
                <w:bCs/>
              </w:rPr>
              <w:t>департамент цивільного захисту, департамент  охорони здоров’я</w:t>
            </w:r>
            <w:r w:rsidRPr="008F328F">
              <w:rPr>
                <w:bCs/>
              </w:rPr>
              <w:t xml:space="preserve">, </w:t>
            </w:r>
            <w:r w:rsidRPr="008F328F">
              <w:rPr>
                <w:rFonts w:hint="eastAsia"/>
                <w:bCs/>
              </w:rPr>
              <w:t>департамент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освіти</w:t>
            </w:r>
            <w:r w:rsidRPr="008F328F">
              <w:rPr>
                <w:bCs/>
              </w:rPr>
              <w:t>,</w:t>
            </w:r>
          </w:p>
          <w:p w:rsidR="00436B98" w:rsidRPr="008F328F" w:rsidRDefault="00436B98" w:rsidP="0079223F">
            <w:pPr>
              <w:ind w:left="-76" w:right="-111"/>
              <w:jc w:val="center"/>
              <w:rPr>
                <w:bCs/>
              </w:rPr>
            </w:pPr>
            <w:r w:rsidRPr="008F328F">
              <w:rPr>
                <w:rFonts w:hint="eastAsia"/>
                <w:bCs/>
              </w:rPr>
              <w:t>департамент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культури</w:t>
            </w:r>
            <w:r w:rsidRPr="008F328F">
              <w:rPr>
                <w:bCs/>
              </w:rPr>
              <w:t>,</w:t>
            </w:r>
          </w:p>
          <w:p w:rsidR="00436B98" w:rsidRPr="008F328F" w:rsidRDefault="00436B98" w:rsidP="0079223F">
            <w:pPr>
              <w:ind w:left="-217" w:right="-111"/>
              <w:jc w:val="center"/>
              <w:rPr>
                <w:bCs/>
              </w:rPr>
            </w:pPr>
            <w:r w:rsidRPr="008F328F">
              <w:rPr>
                <w:rFonts w:hint="eastAsia"/>
                <w:bCs/>
              </w:rPr>
              <w:t>департамент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комунального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майна</w:t>
            </w:r>
            <w:r w:rsidRPr="008F328F">
              <w:rPr>
                <w:bCs/>
              </w:rPr>
              <w:t xml:space="preserve">,  </w:t>
            </w:r>
            <w:r w:rsidRPr="008F328F">
              <w:rPr>
                <w:rFonts w:hint="eastAsia"/>
                <w:bCs/>
              </w:rPr>
              <w:t>департамент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комунального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господарства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та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благоустрою</w:t>
            </w:r>
            <w:r w:rsidRPr="008F328F">
              <w:rPr>
                <w:bCs/>
              </w:rPr>
              <w:t xml:space="preserve">,  </w:t>
            </w:r>
            <w:r w:rsidRPr="008F328F">
              <w:rPr>
                <w:rFonts w:hint="eastAsia"/>
                <w:bCs/>
              </w:rPr>
              <w:t>департамент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транспорту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та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міської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мобільності</w:t>
            </w:r>
            <w:r w:rsidRPr="008F328F">
              <w:rPr>
                <w:bCs/>
              </w:rPr>
              <w:t>,</w:t>
            </w:r>
          </w:p>
          <w:p w:rsidR="00436B98" w:rsidRPr="008F328F" w:rsidRDefault="00436B98" w:rsidP="0079223F">
            <w:pPr>
              <w:ind w:left="-76" w:right="-111"/>
              <w:jc w:val="center"/>
              <w:rPr>
                <w:bCs/>
              </w:rPr>
            </w:pPr>
            <w:r w:rsidRPr="008F328F">
              <w:rPr>
                <w:rFonts w:hint="eastAsia"/>
                <w:bCs/>
              </w:rPr>
              <w:t>департамент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міського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господарства</w:t>
            </w:r>
            <w:r w:rsidRPr="008F328F">
              <w:rPr>
                <w:bCs/>
              </w:rPr>
              <w:t>,</w:t>
            </w:r>
          </w:p>
          <w:p w:rsidR="00436B98" w:rsidRPr="008F328F" w:rsidRDefault="00436B98" w:rsidP="0079223F">
            <w:pPr>
              <w:ind w:left="-76" w:right="-111"/>
              <w:jc w:val="center"/>
              <w:rPr>
                <w:bCs/>
              </w:rPr>
            </w:pPr>
            <w:r w:rsidRPr="008F328F">
              <w:rPr>
                <w:rFonts w:hint="eastAsia"/>
                <w:bCs/>
              </w:rPr>
              <w:t>відділ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молодіжної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політики</w:t>
            </w:r>
            <w:r w:rsidRPr="008F328F">
              <w:rPr>
                <w:bCs/>
              </w:rPr>
              <w:t>,</w:t>
            </w:r>
          </w:p>
          <w:p w:rsidR="00436B98" w:rsidRPr="008F328F" w:rsidRDefault="00436B98" w:rsidP="0079223F">
            <w:pPr>
              <w:ind w:left="-76" w:right="-111"/>
              <w:jc w:val="center"/>
              <w:rPr>
                <w:bCs/>
              </w:rPr>
            </w:pPr>
            <w:r w:rsidRPr="008F328F">
              <w:rPr>
                <w:rFonts w:hint="eastAsia"/>
                <w:bCs/>
              </w:rPr>
              <w:t>комітет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по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фізичній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культурі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та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спорту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bCs/>
              </w:rPr>
              <w:t>Постійно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widowControl w:val="0"/>
              <w:tabs>
                <w:tab w:val="left" w:pos="33"/>
              </w:tabs>
              <w:autoSpaceDE w:val="0"/>
              <w:autoSpaceDN w:val="0"/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>забезпечено постійну готовність до використання за призначенням об’єктів фонду захисних споруд цивільного захисту, а також цілодобовий і безперешкодний доступ для відповідних груп населення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8F328F" w:rsidRDefault="00C63C75" w:rsidP="008F328F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436B98" w:rsidRPr="0079223F" w:rsidRDefault="00436B98" w:rsidP="0079223F">
            <w:pPr>
              <w:widowControl w:val="0"/>
              <w:tabs>
                <w:tab w:val="left" w:pos="0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 xml:space="preserve">9. Забезпечення постійної актуалізації відомостей про об’єкти фонду захисних споруд цивільного захисту в інформаційно-комунікаційних системах </w:t>
            </w:r>
            <w:r w:rsidR="0079223F">
              <w:rPr>
                <w:lang w:eastAsia="en-US"/>
              </w:rPr>
              <w:t>«</w:t>
            </w:r>
            <w:r w:rsidRPr="008F328F">
              <w:rPr>
                <w:lang w:eastAsia="en-US"/>
              </w:rPr>
              <w:t>Інформаційна система</w:t>
            </w:r>
            <w:r w:rsidR="0079223F">
              <w:rPr>
                <w:lang w:eastAsia="en-US"/>
              </w:rPr>
              <w:t>»</w:t>
            </w:r>
            <w:r w:rsidRPr="008F328F">
              <w:rPr>
                <w:lang w:eastAsia="en-US"/>
              </w:rPr>
              <w:t xml:space="preserve"> і</w:t>
            </w:r>
            <w:r w:rsidR="0079223F">
              <w:rPr>
                <w:lang w:eastAsia="en-US"/>
              </w:rPr>
              <w:t xml:space="preserve"> «</w:t>
            </w:r>
            <w:r w:rsidRPr="008F328F">
              <w:rPr>
                <w:lang w:eastAsia="en-US"/>
              </w:rPr>
              <w:t>Облік та візуалізація фонду захисних споруд цивільного захисту</w:t>
            </w:r>
            <w:r w:rsidR="0079223F">
              <w:rPr>
                <w:lang w:eastAsia="en-US"/>
              </w:rPr>
              <w:t>»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/>
                <w:bCs/>
              </w:rPr>
            </w:pPr>
            <w:r w:rsidRPr="0079223F">
              <w:rPr>
                <w:bCs/>
              </w:rPr>
              <w:t xml:space="preserve">департамент </w:t>
            </w:r>
            <w:r w:rsidRPr="008F328F">
              <w:rPr>
                <w:rFonts w:hint="eastAsia"/>
                <w:bCs/>
              </w:rPr>
              <w:t>цивільного</w:t>
            </w:r>
            <w:r w:rsidRPr="008F328F">
              <w:rPr>
                <w:bCs/>
              </w:rPr>
              <w:t xml:space="preserve"> </w:t>
            </w:r>
            <w:r w:rsidRPr="008F328F">
              <w:rPr>
                <w:rFonts w:hint="eastAsia"/>
                <w:bCs/>
              </w:rPr>
              <w:t>захисту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bCs/>
              </w:rPr>
              <w:t>Постійно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79223F" w:rsidRDefault="00436B98" w:rsidP="0079223F">
            <w:pPr>
              <w:widowControl w:val="0"/>
              <w:tabs>
                <w:tab w:val="left" w:pos="33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забезпечено відповідність наявної інформації в інформаційно- комунікаційних системах</w:t>
            </w:r>
            <w:r w:rsidR="0079223F">
              <w:rPr>
                <w:lang w:eastAsia="en-US"/>
              </w:rPr>
              <w:t xml:space="preserve"> «</w:t>
            </w:r>
            <w:r w:rsidRPr="008F328F">
              <w:rPr>
                <w:lang w:eastAsia="en-US"/>
              </w:rPr>
              <w:t>Інформаційна система</w:t>
            </w:r>
            <w:r w:rsidR="0079223F">
              <w:rPr>
                <w:lang w:eastAsia="en-US"/>
              </w:rPr>
              <w:t>»</w:t>
            </w:r>
            <w:r w:rsidRPr="008F328F">
              <w:rPr>
                <w:lang w:eastAsia="en-US"/>
              </w:rPr>
              <w:t xml:space="preserve"> і </w:t>
            </w:r>
            <w:r w:rsidR="0079223F">
              <w:rPr>
                <w:lang w:eastAsia="en-US"/>
              </w:rPr>
              <w:t>«</w:t>
            </w:r>
            <w:r w:rsidRPr="008F328F">
              <w:rPr>
                <w:lang w:eastAsia="en-US"/>
              </w:rPr>
              <w:t>Облік та візуалізація фонду захисних споруд цивільного захисту</w:t>
            </w:r>
            <w:r w:rsidR="0079223F">
              <w:rPr>
                <w:lang w:eastAsia="en-US"/>
              </w:rPr>
              <w:t>»</w:t>
            </w:r>
            <w:r w:rsidRPr="008F328F">
              <w:rPr>
                <w:lang w:eastAsia="en-US"/>
              </w:rPr>
              <w:t xml:space="preserve"> фактичному стану об’єктів фонду захисних споруд цивільного захисту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8F328F" w:rsidRDefault="00C63C75" w:rsidP="008F328F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0D78E8" w:rsidRPr="000D78E8" w:rsidRDefault="000D78E8" w:rsidP="000D78E8">
            <w:pPr>
              <w:widowControl w:val="0"/>
              <w:tabs>
                <w:tab w:val="left" w:pos="552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0D78E8">
              <w:rPr>
                <w:lang w:eastAsia="en-US"/>
              </w:rPr>
              <w:t>10. Розвиток руху дружин юних рятувальників- пожежних</w:t>
            </w:r>
          </w:p>
          <w:p w:rsidR="00436B98" w:rsidRPr="000D78E8" w:rsidRDefault="00436B98" w:rsidP="008F328F">
            <w:pPr>
              <w:widowControl w:val="0"/>
              <w:tabs>
                <w:tab w:val="left" w:pos="669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</w:p>
          <w:p w:rsidR="00436B98" w:rsidRPr="000D78E8" w:rsidRDefault="00436B98" w:rsidP="000D78E8">
            <w:pPr>
              <w:widowControl w:val="0"/>
              <w:tabs>
                <w:tab w:val="left" w:pos="552"/>
              </w:tabs>
              <w:autoSpaceDE w:val="0"/>
              <w:autoSpaceDN w:val="0"/>
              <w:ind w:left="57" w:right="57"/>
              <w:jc w:val="both"/>
              <w:rPr>
                <w:b/>
                <w:bCs/>
              </w:rPr>
            </w:pP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/>
                <w:bCs/>
              </w:rPr>
            </w:pPr>
            <w:r w:rsidRPr="008F328F">
              <w:rPr>
                <w:bCs/>
              </w:rPr>
              <w:t>департамент освіти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bCs/>
              </w:rPr>
              <w:t>Постійно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0D78E8" w:rsidP="000D78E8">
            <w:pPr>
              <w:widowControl w:val="0"/>
              <w:autoSpaceDE w:val="0"/>
              <w:autoSpaceDN w:val="0"/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>здійснено заходи із залученням дружин юних рятувальників- пожежних утворено на добровільних засадах дружини юних рятувальників-пожежних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8F328F" w:rsidRDefault="006D7C2B" w:rsidP="008F328F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>11. Створення та забезпечення функціонування класів безпеки в закладах освіти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064A79">
            <w:pPr>
              <w:ind w:left="57" w:right="57"/>
              <w:jc w:val="center"/>
              <w:rPr>
                <w:bCs/>
              </w:rPr>
            </w:pPr>
            <w:r w:rsidRPr="008F328F">
              <w:rPr>
                <w:bCs/>
              </w:rPr>
              <w:t>департамент освіти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sz w:val="22"/>
                <w:szCs w:val="22"/>
                <w:lang w:eastAsia="en-US"/>
              </w:rPr>
              <w:t>до 25 грудня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5B2EB5" w:rsidRDefault="00436B98" w:rsidP="005B2EB5">
            <w:pPr>
              <w:widowControl w:val="0"/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створено класи безпеки, зокрема</w:t>
            </w:r>
            <w:r w:rsidR="005B2EB5">
              <w:rPr>
                <w:lang w:eastAsia="en-US"/>
              </w:rPr>
              <w:t xml:space="preserve"> </w:t>
            </w:r>
            <w:r w:rsidRPr="008F328F">
              <w:rPr>
                <w:lang w:eastAsia="en-US"/>
              </w:rPr>
              <w:t>відповідно до регіональних планів заходів щодо створення класів безпеки на 2025 рік забезпечено функціонування класів безпеки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8F328F" w:rsidRDefault="00EF520D" w:rsidP="008F328F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>12. Оновлення (уточнення) планів здійснення заходів з евакуації населення (працівників), матеріальних і культурних цінностей у разі загрози виникнення або виникнення надзвичайних ситуацій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064A79">
            <w:pPr>
              <w:widowControl w:val="0"/>
              <w:autoSpaceDE w:val="0"/>
              <w:autoSpaceDN w:val="0"/>
              <w:ind w:left="57" w:right="57"/>
              <w:jc w:val="center"/>
              <w:rPr>
                <w:lang w:eastAsia="en-US"/>
              </w:rPr>
            </w:pPr>
            <w:r w:rsidRPr="008F328F">
              <w:rPr>
                <w:bCs/>
                <w:lang w:eastAsia="en-US"/>
              </w:rPr>
              <w:t>міська комісія з питань евакуації,</w:t>
            </w:r>
          </w:p>
          <w:p w:rsidR="00436B98" w:rsidRPr="008F328F" w:rsidRDefault="00436B98" w:rsidP="00064A79">
            <w:pPr>
              <w:widowControl w:val="0"/>
              <w:autoSpaceDE w:val="0"/>
              <w:autoSpaceDN w:val="0"/>
              <w:ind w:left="57" w:right="57"/>
              <w:jc w:val="center"/>
              <w:rPr>
                <w:lang w:eastAsia="en-US" w:bidi="hi-IN"/>
              </w:rPr>
            </w:pPr>
            <w:r w:rsidRPr="008F328F">
              <w:rPr>
                <w:lang w:eastAsia="en-US"/>
              </w:rPr>
              <w:t>міська комісія з питань техногенно-екологічної безпеки та надзвичайних ситуацій</w:t>
            </w:r>
            <w:r w:rsidRPr="008F328F">
              <w:rPr>
                <w:lang w:eastAsia="en-US" w:bidi="hi-IN"/>
              </w:rPr>
              <w:t>,</w:t>
            </w:r>
          </w:p>
          <w:p w:rsidR="00436B98" w:rsidRPr="008F328F" w:rsidRDefault="00436B98" w:rsidP="00064A79">
            <w:pPr>
              <w:widowControl w:val="0"/>
              <w:autoSpaceDE w:val="0"/>
              <w:autoSpaceDN w:val="0"/>
              <w:ind w:left="57" w:right="57"/>
              <w:jc w:val="center"/>
              <w:rPr>
                <w:lang w:eastAsia="en-US" w:bidi="hi-IN"/>
              </w:rPr>
            </w:pPr>
            <w:r w:rsidRPr="008F328F">
              <w:rPr>
                <w:lang w:eastAsia="en-US"/>
              </w:rPr>
              <w:t>виконавчі органи міської ради,</w:t>
            </w:r>
          </w:p>
          <w:p w:rsidR="00436B98" w:rsidRPr="008F328F" w:rsidRDefault="00436B98" w:rsidP="00064A79">
            <w:pPr>
              <w:ind w:left="57" w:right="57"/>
              <w:jc w:val="center"/>
              <w:rPr>
                <w:b/>
                <w:bCs/>
              </w:rPr>
            </w:pPr>
            <w:r w:rsidRPr="008F328F">
              <w:t>департамент цивільного захисту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/>
                <w:bCs/>
              </w:rPr>
            </w:pPr>
            <w:r w:rsidRPr="008F328F">
              <w:rPr>
                <w:sz w:val="22"/>
                <w:szCs w:val="22"/>
                <w:lang w:eastAsia="en-US"/>
              </w:rPr>
              <w:t>I квартал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widowControl w:val="0"/>
              <w:tabs>
                <w:tab w:val="left" w:pos="1746"/>
              </w:tabs>
              <w:autoSpaceDE w:val="0"/>
              <w:autoSpaceDN w:val="0"/>
              <w:ind w:left="57" w:right="57"/>
              <w:jc w:val="both"/>
              <w:rPr>
                <w:b/>
                <w:bCs/>
              </w:rPr>
            </w:pPr>
            <w:r w:rsidRPr="008F328F">
              <w:rPr>
                <w:lang w:eastAsia="en-US"/>
              </w:rPr>
              <w:t>оновлено (уточнено та затверджено) плани здійснення заходів з евакуації населення (працівників), матеріальних і культурних цінностей у разі загрози виникнення або виникнення надзвичайних ситуацій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8F328F" w:rsidRDefault="006D7C2B" w:rsidP="008F328F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widowControl w:val="0"/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13.</w:t>
            </w:r>
            <w:r w:rsidR="00011EB7" w:rsidRPr="008F328F">
              <w:rPr>
                <w:lang w:eastAsia="en-US"/>
              </w:rPr>
              <w:t xml:space="preserve"> </w:t>
            </w:r>
            <w:r w:rsidR="00011EB7" w:rsidRPr="000D78E8">
              <w:rPr>
                <w:lang w:eastAsia="en-US"/>
              </w:rPr>
              <w:t xml:space="preserve">Моніторинг </w:t>
            </w:r>
            <w:r w:rsidRPr="000D78E8">
              <w:rPr>
                <w:lang w:eastAsia="en-US"/>
              </w:rPr>
              <w:t xml:space="preserve">створення </w:t>
            </w:r>
            <w:r w:rsidR="00011EB7" w:rsidRPr="000D78E8">
              <w:rPr>
                <w:lang w:eastAsia="en-US"/>
              </w:rPr>
              <w:t xml:space="preserve">суб’єктами господарювання що експлуатують </w:t>
            </w:r>
            <w:r w:rsidRPr="000D78E8">
              <w:rPr>
                <w:lang w:eastAsia="en-US"/>
              </w:rPr>
              <w:t>об’єкт</w:t>
            </w:r>
            <w:r w:rsidR="00011EB7" w:rsidRPr="000D78E8">
              <w:rPr>
                <w:lang w:eastAsia="en-US"/>
              </w:rPr>
              <w:t>и</w:t>
            </w:r>
            <w:r w:rsidRPr="000D78E8">
              <w:rPr>
                <w:lang w:eastAsia="en-US"/>
              </w:rPr>
              <w:t xml:space="preserve"> підвищеної небезпеки 1 та 2 класів автоматизованих систем раннього виявлення загрози</w:t>
            </w:r>
            <w:r w:rsidRPr="008F328F">
              <w:rPr>
                <w:lang w:eastAsia="en-US"/>
              </w:rPr>
              <w:t xml:space="preserve"> виникнення надзвичайних ситуацій та оповіщення населення (у разі їх виникнення в зонах можливого ураження) і персоналу таких об’єктів</w:t>
            </w:r>
          </w:p>
          <w:p w:rsidR="00436B98" w:rsidRPr="008F328F" w:rsidRDefault="00436B98" w:rsidP="008F328F">
            <w:pPr>
              <w:ind w:left="57" w:right="57"/>
              <w:jc w:val="both"/>
              <w:rPr>
                <w:bCs/>
              </w:rPr>
            </w:pP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011EB7" w:rsidRPr="008F328F" w:rsidRDefault="00011EB7" w:rsidP="00064A79">
            <w:pPr>
              <w:widowControl w:val="0"/>
              <w:autoSpaceDE w:val="0"/>
              <w:autoSpaceDN w:val="0"/>
              <w:ind w:left="57" w:right="57"/>
              <w:jc w:val="center"/>
              <w:rPr>
                <w:strike/>
                <w:color w:val="FF0000"/>
                <w:szCs w:val="22"/>
                <w:lang w:eastAsia="en-US"/>
              </w:rPr>
            </w:pPr>
            <w:r w:rsidRPr="00064A79">
              <w:rPr>
                <w:lang w:eastAsia="en-US"/>
              </w:rPr>
              <w:t>суб’єкти господарювання що експлуатують об’єкти підвищеної небезпеки 1 та 2 класів</w:t>
            </w:r>
          </w:p>
          <w:p w:rsidR="00011EB7" w:rsidRPr="008F328F" w:rsidRDefault="00011EB7" w:rsidP="00064A79">
            <w:pPr>
              <w:widowControl w:val="0"/>
              <w:autoSpaceDE w:val="0"/>
              <w:autoSpaceDN w:val="0"/>
              <w:ind w:left="57" w:right="57"/>
              <w:jc w:val="center"/>
              <w:rPr>
                <w:strike/>
                <w:color w:val="FF0000"/>
                <w:szCs w:val="22"/>
                <w:lang w:eastAsia="en-US"/>
              </w:rPr>
            </w:pPr>
          </w:p>
          <w:p w:rsidR="00436B98" w:rsidRPr="008F328F" w:rsidRDefault="005B2EB5" w:rsidP="00064A79">
            <w:pPr>
              <w:widowControl w:val="0"/>
              <w:autoSpaceDE w:val="0"/>
              <w:autoSpaceDN w:val="0"/>
              <w:ind w:left="57" w:right="57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департамент цивільного захисту</w:t>
            </w:r>
          </w:p>
          <w:p w:rsidR="00436B98" w:rsidRPr="008F328F" w:rsidRDefault="00436B98" w:rsidP="00064A79">
            <w:pPr>
              <w:widowControl w:val="0"/>
              <w:autoSpaceDE w:val="0"/>
              <w:autoSpaceDN w:val="0"/>
              <w:ind w:left="57" w:right="57"/>
              <w:jc w:val="center"/>
              <w:rPr>
                <w:strike/>
                <w:color w:val="FF0000"/>
                <w:szCs w:val="22"/>
                <w:lang w:eastAsia="en-US"/>
              </w:rPr>
            </w:pPr>
          </w:p>
          <w:p w:rsidR="00436B98" w:rsidRPr="008F328F" w:rsidRDefault="00436B98" w:rsidP="00064A79">
            <w:pPr>
              <w:widowControl w:val="0"/>
              <w:autoSpaceDE w:val="0"/>
              <w:autoSpaceDN w:val="0"/>
              <w:ind w:left="57" w:right="57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bCs/>
              </w:rPr>
              <w:t>Протягом року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widowControl w:val="0"/>
              <w:tabs>
                <w:tab w:val="left" w:pos="2010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обладнано 20 відсотків об’єктів</w:t>
            </w:r>
          </w:p>
          <w:p w:rsidR="00436B98" w:rsidRPr="008F328F" w:rsidRDefault="00436B98" w:rsidP="008F328F">
            <w:pPr>
              <w:ind w:left="57" w:right="57"/>
              <w:jc w:val="both"/>
              <w:rPr>
                <w:bCs/>
              </w:rPr>
            </w:pPr>
            <w:r w:rsidRPr="008F328F">
              <w:rPr>
                <w:lang w:eastAsia="en-US"/>
              </w:rPr>
              <w:t>підвищеної небезпеки 1 та 2 класів автоматизованими системами раннього виявлення загрози виникнення надзвичайних ситуацій та оповіщення населення (у разі їх виникнення в зонах можливого ураження) і персоналу таких об’єктів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8F328F" w:rsidRDefault="00C63C75" w:rsidP="008F328F">
            <w:pPr>
              <w:ind w:left="57" w:right="57"/>
              <w:jc w:val="center"/>
              <w:rPr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436B98" w:rsidRPr="008F328F" w:rsidTr="002F1D8E">
        <w:trPr>
          <w:trHeight w:val="20"/>
        </w:trPr>
        <w:tc>
          <w:tcPr>
            <w:tcW w:w="152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36B98" w:rsidRPr="00064A79" w:rsidRDefault="00436B98" w:rsidP="008F328F">
            <w:pPr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 w:rsidRPr="00064A79">
              <w:rPr>
                <w:b/>
                <w:sz w:val="28"/>
                <w:szCs w:val="28"/>
                <w:lang w:eastAsia="en-US"/>
              </w:rPr>
              <w:t xml:space="preserve">Заходи з підготовки та визначення стану готовності до виконання завдань за призначенням органів управління, сил та засобів </w:t>
            </w:r>
            <w:r w:rsidR="00011EB7" w:rsidRPr="00064A79">
              <w:rPr>
                <w:b/>
                <w:bCs/>
                <w:sz w:val="28"/>
                <w:szCs w:val="28"/>
              </w:rPr>
              <w:t xml:space="preserve">ланки Вінницької міської територіальної громади територіальної підсистеми </w:t>
            </w:r>
            <w:r w:rsidRPr="00064A79">
              <w:rPr>
                <w:b/>
                <w:sz w:val="28"/>
                <w:szCs w:val="28"/>
                <w:lang w:eastAsia="en-US"/>
              </w:rPr>
              <w:t>єдиної державної системи цивільного захисту</w:t>
            </w: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011EB7" w:rsidP="00064A79">
            <w:pPr>
              <w:pStyle w:val="a7"/>
              <w:widowControl w:val="0"/>
              <w:tabs>
                <w:tab w:val="left" w:pos="0"/>
              </w:tabs>
              <w:autoSpaceDE w:val="0"/>
              <w:autoSpaceDN w:val="0"/>
              <w:ind w:left="57" w:right="57"/>
              <w:jc w:val="both"/>
              <w:rPr>
                <w:bCs/>
              </w:rPr>
            </w:pPr>
            <w:r w:rsidRPr="00064A79">
              <w:rPr>
                <w:lang w:eastAsia="en-US"/>
              </w:rPr>
              <w:t xml:space="preserve">14. </w:t>
            </w:r>
            <w:r w:rsidR="00436B98" w:rsidRPr="00064A79">
              <w:rPr>
                <w:lang w:eastAsia="en-US"/>
              </w:rPr>
              <w:t>Участь у регіональн</w:t>
            </w:r>
            <w:r w:rsidRPr="00064A79">
              <w:rPr>
                <w:lang w:eastAsia="en-US"/>
              </w:rPr>
              <w:t>ому</w:t>
            </w:r>
            <w:r w:rsidR="00436B98" w:rsidRPr="00064A79">
              <w:rPr>
                <w:lang w:eastAsia="en-US"/>
              </w:rPr>
              <w:t xml:space="preserve"> командно-штабн</w:t>
            </w:r>
            <w:r w:rsidRPr="00064A79">
              <w:rPr>
                <w:lang w:eastAsia="en-US"/>
              </w:rPr>
              <w:t>ому</w:t>
            </w:r>
            <w:r w:rsidR="00436B98" w:rsidRPr="00064A79">
              <w:rPr>
                <w:lang w:eastAsia="en-US"/>
              </w:rPr>
              <w:t xml:space="preserve"> навчан</w:t>
            </w:r>
            <w:r w:rsidR="00064A79" w:rsidRPr="00064A79">
              <w:rPr>
                <w:lang w:eastAsia="en-US"/>
              </w:rPr>
              <w:t>н</w:t>
            </w:r>
            <w:r w:rsidRPr="00064A79">
              <w:rPr>
                <w:lang w:eastAsia="en-US"/>
              </w:rPr>
              <w:t>ю</w:t>
            </w:r>
            <w:r w:rsidR="00436B98" w:rsidRPr="00064A79">
              <w:rPr>
                <w:lang w:eastAsia="en-US"/>
              </w:rPr>
              <w:t xml:space="preserve"> із органами управління та силами цивільного захисту </w:t>
            </w:r>
            <w:r w:rsidRPr="00064A79">
              <w:rPr>
                <w:lang w:eastAsia="en-US"/>
              </w:rPr>
              <w:t xml:space="preserve">Вінницької </w:t>
            </w:r>
            <w:r w:rsidR="00436B98" w:rsidRPr="00064A79">
              <w:rPr>
                <w:lang w:eastAsia="en-US"/>
              </w:rPr>
              <w:t>територіальн</w:t>
            </w:r>
            <w:r w:rsidRPr="00064A79">
              <w:rPr>
                <w:lang w:eastAsia="en-US"/>
              </w:rPr>
              <w:t>ої</w:t>
            </w:r>
            <w:r w:rsidR="00436B98" w:rsidRPr="00064A79">
              <w:rPr>
                <w:lang w:eastAsia="en-US"/>
              </w:rPr>
              <w:t xml:space="preserve"> підсистем</w:t>
            </w:r>
            <w:r w:rsidRPr="00064A79">
              <w:rPr>
                <w:lang w:eastAsia="en-US"/>
              </w:rPr>
              <w:t>и</w:t>
            </w:r>
            <w:r w:rsidR="00436B98" w:rsidRPr="00064A79">
              <w:rPr>
                <w:lang w:eastAsia="en-US"/>
              </w:rPr>
              <w:t xml:space="preserve"> єдиної державної системи цивільного захисту</w:t>
            </w:r>
            <w:r w:rsidR="00436B98" w:rsidRPr="008F328F">
              <w:rPr>
                <w:lang w:eastAsia="en-US"/>
              </w:rPr>
              <w:t xml:space="preserve"> 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autoSpaceDE w:val="0"/>
              <w:autoSpaceDN w:val="0"/>
              <w:ind w:left="57" w:right="57"/>
              <w:jc w:val="center"/>
            </w:pPr>
            <w:r w:rsidRPr="008F328F">
              <w:t>департамент цивільного захисту, визначені виконавчі органи міської ради,</w:t>
            </w:r>
          </w:p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t>міська комісія з питань техногенно-екологічної безпеки та надзвичайних ситуацій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bCs/>
              </w:rPr>
              <w:t>Березень-квітень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5B2EB5" w:rsidRDefault="00436B98" w:rsidP="005B2EB5">
            <w:pPr>
              <w:widowControl w:val="0"/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проведено регіональні командно- штабні навчання та визначено стан готовності органів управління та сил цивільного захисту територіальних підсистем єдиної державної системи цивільного захисту до виконання завдань із цивільного захисту, відкориговано планувальні документи у сфері цивільного захисту в мирний час</w:t>
            </w:r>
            <w:r w:rsidR="005B2EB5">
              <w:rPr>
                <w:lang w:eastAsia="en-US"/>
              </w:rPr>
              <w:t xml:space="preserve"> </w:t>
            </w:r>
            <w:r w:rsidRPr="008F328F">
              <w:rPr>
                <w:lang w:eastAsia="en-US"/>
              </w:rPr>
              <w:t>та особливий період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8F328F" w:rsidRDefault="006D7C2B" w:rsidP="008F328F">
            <w:pPr>
              <w:ind w:left="57" w:right="57"/>
              <w:jc w:val="center"/>
              <w:rPr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436B98" w:rsidRPr="008F328F" w:rsidTr="002F1D8E">
        <w:trPr>
          <w:trHeight w:val="1875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8F328F" w:rsidP="00064A79">
            <w:pPr>
              <w:ind w:right="57"/>
              <w:jc w:val="both"/>
              <w:rPr>
                <w:bCs/>
              </w:rPr>
            </w:pPr>
            <w:r w:rsidRPr="008F328F">
              <w:rPr>
                <w:lang w:eastAsia="en-US"/>
              </w:rPr>
              <w:t xml:space="preserve">15. </w:t>
            </w:r>
            <w:r w:rsidR="00011EB7" w:rsidRPr="00064A79">
              <w:rPr>
                <w:lang w:eastAsia="en-US"/>
              </w:rPr>
              <w:t xml:space="preserve">Організація та проведення </w:t>
            </w:r>
            <w:r w:rsidR="00436B98" w:rsidRPr="00064A79">
              <w:rPr>
                <w:lang w:eastAsia="en-US"/>
              </w:rPr>
              <w:t>штабн</w:t>
            </w:r>
            <w:r w:rsidR="00011EB7" w:rsidRPr="00064A79">
              <w:rPr>
                <w:lang w:eastAsia="en-US"/>
              </w:rPr>
              <w:t>ого</w:t>
            </w:r>
            <w:r w:rsidR="00436B98" w:rsidRPr="00064A79">
              <w:rPr>
                <w:lang w:eastAsia="en-US"/>
              </w:rPr>
              <w:t xml:space="preserve"> тренуван</w:t>
            </w:r>
            <w:r w:rsidR="00011EB7" w:rsidRPr="00064A79">
              <w:rPr>
                <w:lang w:eastAsia="en-US"/>
              </w:rPr>
              <w:t>ня</w:t>
            </w:r>
            <w:r w:rsidR="00436B98" w:rsidRPr="00064A79">
              <w:rPr>
                <w:lang w:eastAsia="en-US"/>
              </w:rPr>
              <w:t xml:space="preserve"> із органами управління цивільного захисту </w:t>
            </w:r>
            <w:r w:rsidR="00011EB7" w:rsidRPr="00064A79">
              <w:rPr>
                <w:lang w:eastAsia="en-US"/>
              </w:rPr>
              <w:t>ланки Вінницької міської територіальної громади</w:t>
            </w:r>
            <w:r w:rsidR="00436B98" w:rsidRPr="00064A79">
              <w:rPr>
                <w:lang w:eastAsia="en-US"/>
              </w:rPr>
              <w:t xml:space="preserve"> територіальн</w:t>
            </w:r>
            <w:r w:rsidR="00011EB7" w:rsidRPr="00064A79">
              <w:rPr>
                <w:lang w:eastAsia="en-US"/>
              </w:rPr>
              <w:t>ої</w:t>
            </w:r>
            <w:r w:rsidR="00436B98" w:rsidRPr="00064A79">
              <w:rPr>
                <w:lang w:eastAsia="en-US"/>
              </w:rPr>
              <w:t xml:space="preserve"> підсистем</w:t>
            </w:r>
            <w:r w:rsidR="00011EB7" w:rsidRPr="00064A79">
              <w:rPr>
                <w:lang w:eastAsia="en-US"/>
              </w:rPr>
              <w:t>и</w:t>
            </w:r>
            <w:r w:rsidR="00436B98" w:rsidRPr="00064A79">
              <w:rPr>
                <w:lang w:eastAsia="en-US"/>
              </w:rPr>
              <w:t xml:space="preserve"> єдиної державної системи цивільного захисту</w:t>
            </w:r>
            <w:r w:rsidR="00436B98" w:rsidRPr="008F328F">
              <w:rPr>
                <w:lang w:eastAsia="en-US"/>
              </w:rPr>
              <w:t xml:space="preserve"> 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autoSpaceDE w:val="0"/>
              <w:autoSpaceDN w:val="0"/>
              <w:ind w:left="57" w:right="57"/>
              <w:jc w:val="center"/>
            </w:pPr>
            <w:r w:rsidRPr="008F328F">
              <w:t>департамент цивільного захисту, визначені виконавчі органи міської ради,</w:t>
            </w:r>
          </w:p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t>міська комісія з питань техногенно-екологічної безпеки та надзвичайних ситуацій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064A79" w:rsidRDefault="00436B98" w:rsidP="008F328F">
            <w:pPr>
              <w:ind w:left="57" w:right="57"/>
              <w:jc w:val="center"/>
              <w:rPr>
                <w:bCs/>
              </w:rPr>
            </w:pPr>
            <w:r w:rsidRPr="00064A79">
              <w:rPr>
                <w:bCs/>
              </w:rPr>
              <w:t>До 15 грудня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5B2EB5" w:rsidRDefault="00436B98" w:rsidP="005B2EB5">
            <w:pPr>
              <w:widowControl w:val="0"/>
              <w:tabs>
                <w:tab w:val="left" w:pos="175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проведено штабні тренування та</w:t>
            </w:r>
            <w:r w:rsidR="005B2EB5">
              <w:rPr>
                <w:lang w:eastAsia="en-US"/>
              </w:rPr>
              <w:t xml:space="preserve"> командно-штабні навчання, </w:t>
            </w:r>
            <w:r w:rsidRPr="008F328F">
              <w:rPr>
                <w:lang w:eastAsia="en-US"/>
              </w:rPr>
              <w:t>відпрацьовано злагодженість і взаємодію між органами управління та силами цивільного захисту</w:t>
            </w:r>
            <w:r w:rsidR="005B2EB5">
              <w:rPr>
                <w:lang w:eastAsia="en-US"/>
              </w:rPr>
              <w:t xml:space="preserve"> </w:t>
            </w:r>
            <w:r w:rsidRPr="008F328F">
              <w:rPr>
                <w:lang w:eastAsia="en-US"/>
              </w:rPr>
              <w:t>подано звіт про здійснення заходу до територіальних органів ДСНС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F520D" w:rsidRPr="008F328F" w:rsidRDefault="00C63C75" w:rsidP="008F328F">
            <w:pPr>
              <w:ind w:left="57" w:right="57"/>
              <w:jc w:val="center"/>
              <w:rPr>
                <w:bCs/>
              </w:rPr>
            </w:pPr>
            <w:r>
              <w:rPr>
                <w:b/>
                <w:bCs/>
              </w:rPr>
              <w:t>Виконано</w:t>
            </w:r>
            <w:r w:rsidRPr="008F328F">
              <w:rPr>
                <w:bCs/>
              </w:rPr>
              <w:t xml:space="preserve"> </w:t>
            </w: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316224">
            <w:pPr>
              <w:ind w:left="57" w:right="57"/>
              <w:jc w:val="both"/>
              <w:rPr>
                <w:bCs/>
              </w:rPr>
            </w:pPr>
            <w:r w:rsidRPr="00316224">
              <w:rPr>
                <w:lang w:eastAsia="en-US"/>
              </w:rPr>
              <w:t>1</w:t>
            </w:r>
            <w:r w:rsidR="00316224" w:rsidRPr="00316224">
              <w:rPr>
                <w:lang w:eastAsia="en-US"/>
              </w:rPr>
              <w:t>6</w:t>
            </w:r>
            <w:r w:rsidRPr="00316224">
              <w:rPr>
                <w:lang w:eastAsia="en-US"/>
              </w:rPr>
              <w:t>.Здійснення</w:t>
            </w:r>
            <w:r w:rsidRPr="008F328F">
              <w:rPr>
                <w:lang w:eastAsia="en-US"/>
              </w:rPr>
              <w:t xml:space="preserve"> комплексу заходів із: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both"/>
              <w:rPr>
                <w:bCs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25428" w:rsidP="00425428">
            <w:pPr>
              <w:widowControl w:val="0"/>
              <w:tabs>
                <w:tab w:val="left" w:pos="-56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1)</w:t>
            </w:r>
            <w:r w:rsidR="001F32FA">
              <w:rPr>
                <w:lang w:eastAsia="en-US"/>
              </w:rPr>
              <w:t xml:space="preserve"> </w:t>
            </w:r>
            <w:r w:rsidR="00436B98" w:rsidRPr="008F328F">
              <w:rPr>
                <w:lang w:eastAsia="en-US"/>
              </w:rPr>
              <w:t>запобігання виникненню:</w:t>
            </w:r>
          </w:p>
          <w:p w:rsidR="00436B98" w:rsidRPr="008F328F" w:rsidRDefault="00436B98" w:rsidP="008F328F">
            <w:pPr>
              <w:widowControl w:val="0"/>
              <w:tabs>
                <w:tab w:val="left" w:pos="-56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- пожеж у природних екосистемах, сільськогосподарських</w:t>
            </w:r>
            <w:r w:rsidR="00316224">
              <w:rPr>
                <w:lang w:eastAsia="en-US"/>
              </w:rPr>
              <w:t xml:space="preserve"> </w:t>
            </w:r>
            <w:r w:rsidRPr="008F328F">
              <w:rPr>
                <w:lang w:eastAsia="en-US"/>
              </w:rPr>
              <w:t>угіддях, у лісових масивах та лісозахисних насадженнях, на територіях  та інших</w:t>
            </w:r>
          </w:p>
          <w:p w:rsidR="00436B98" w:rsidRPr="008F328F" w:rsidRDefault="00436B98" w:rsidP="008F328F">
            <w:pPr>
              <w:tabs>
                <w:tab w:val="left" w:pos="-56"/>
              </w:tabs>
              <w:ind w:left="57" w:right="57"/>
              <w:jc w:val="both"/>
              <w:rPr>
                <w:bCs/>
              </w:rPr>
            </w:pPr>
            <w:r w:rsidRPr="008F328F">
              <w:rPr>
                <w:lang w:eastAsia="en-US"/>
              </w:rPr>
              <w:t>відкритих ділянках місцевості протягом пожежонебезпечного періоду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autoSpaceDE w:val="0"/>
              <w:autoSpaceDN w:val="0"/>
              <w:ind w:left="57" w:right="57"/>
              <w:jc w:val="center"/>
              <w:rPr>
                <w:lang w:bidi="hi-IN"/>
              </w:rPr>
            </w:pPr>
            <w:r w:rsidRPr="008F328F">
              <w:t>міська комісія з питань техногенно-екологічної безпеки та надзвичайних ситуацій</w:t>
            </w:r>
            <w:r w:rsidRPr="008F328F">
              <w:rPr>
                <w:lang w:bidi="hi-IN"/>
              </w:rPr>
              <w:t>,</w:t>
            </w:r>
          </w:p>
          <w:p w:rsidR="00436B98" w:rsidRPr="008F328F" w:rsidRDefault="00436B98" w:rsidP="008F328F">
            <w:pPr>
              <w:autoSpaceDE w:val="0"/>
              <w:autoSpaceDN w:val="0"/>
              <w:ind w:left="57" w:right="57"/>
              <w:jc w:val="center"/>
              <w:rPr>
                <w:lang w:bidi="hi-IN"/>
              </w:rPr>
            </w:pPr>
            <w:r w:rsidRPr="008F328F">
              <w:rPr>
                <w:lang w:bidi="hi-IN"/>
              </w:rPr>
              <w:t>департамент цивільного захисту,</w:t>
            </w:r>
          </w:p>
          <w:p w:rsidR="00436B98" w:rsidRPr="008F328F" w:rsidRDefault="00436B98" w:rsidP="008F328F">
            <w:pPr>
              <w:autoSpaceDE w:val="0"/>
              <w:autoSpaceDN w:val="0"/>
              <w:ind w:left="57" w:right="57"/>
              <w:jc w:val="center"/>
              <w:rPr>
                <w:lang w:bidi="hi-IN"/>
              </w:rPr>
            </w:pPr>
            <w:r w:rsidRPr="008F328F">
              <w:rPr>
                <w:lang w:bidi="hi-IN"/>
              </w:rPr>
              <w:t>департамент економіки і інвестицій,</w:t>
            </w:r>
          </w:p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lang w:bidi="hi-IN"/>
              </w:rPr>
              <w:t>старости старостинських округів.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bCs/>
              </w:rPr>
              <w:t>лютий-жовтень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widowControl w:val="0"/>
              <w:autoSpaceDE w:val="0"/>
              <w:autoSpaceDN w:val="0"/>
              <w:ind w:left="57" w:right="57"/>
              <w:jc w:val="both"/>
              <w:rPr>
                <w:bCs/>
              </w:rPr>
            </w:pPr>
            <w:r w:rsidRPr="008F328F">
              <w:rPr>
                <w:lang w:eastAsia="en-US"/>
              </w:rPr>
              <w:t>затверджено розпорядчі документи та плани організаційних і практичних заходів здійснено профілактичні заходи із забезпечення пожежної безпеки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8F328F" w:rsidRDefault="006D7C2B" w:rsidP="008F328F">
            <w:pPr>
              <w:ind w:left="57" w:right="57"/>
              <w:jc w:val="center"/>
              <w:rPr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436B98" w:rsidRPr="001F32FA" w:rsidRDefault="001F32FA" w:rsidP="001F32FA">
            <w:pPr>
              <w:tabs>
                <w:tab w:val="left" w:pos="-56"/>
              </w:tabs>
              <w:ind w:left="-56" w:right="57"/>
              <w:jc w:val="both"/>
              <w:rPr>
                <w:bCs/>
              </w:rPr>
            </w:pPr>
            <w:r>
              <w:rPr>
                <w:lang w:eastAsia="en-US"/>
              </w:rPr>
              <w:t xml:space="preserve">2) </w:t>
            </w:r>
            <w:r w:rsidR="00436B98" w:rsidRPr="008F328F">
              <w:rPr>
                <w:lang w:eastAsia="en-US"/>
              </w:rPr>
              <w:t>нещасних випадків із людьми на водних об’єктах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widowControl w:val="0"/>
              <w:autoSpaceDE w:val="0"/>
              <w:autoSpaceDN w:val="0"/>
              <w:ind w:left="57" w:right="57"/>
              <w:jc w:val="center"/>
              <w:rPr>
                <w:lang w:eastAsia="en-US" w:bidi="hi-IN"/>
              </w:rPr>
            </w:pPr>
            <w:r w:rsidRPr="008F328F">
              <w:rPr>
                <w:lang w:eastAsia="en-US"/>
              </w:rPr>
              <w:t>міська комісія з питань техногенно-екологічної безпеки та надзвичайних ситуацій</w:t>
            </w:r>
            <w:r w:rsidRPr="008F328F">
              <w:rPr>
                <w:lang w:eastAsia="en-US" w:bidi="hi-IN"/>
              </w:rPr>
              <w:t>,</w:t>
            </w:r>
          </w:p>
          <w:p w:rsidR="00436B98" w:rsidRPr="008F328F" w:rsidRDefault="00436B98" w:rsidP="008F328F">
            <w:pPr>
              <w:widowControl w:val="0"/>
              <w:autoSpaceDE w:val="0"/>
              <w:autoSpaceDN w:val="0"/>
              <w:ind w:left="57" w:right="57"/>
              <w:jc w:val="center"/>
              <w:rPr>
                <w:lang w:eastAsia="en-US" w:bidi="hi-IN"/>
              </w:rPr>
            </w:pPr>
            <w:r w:rsidRPr="008F328F">
              <w:rPr>
                <w:lang w:eastAsia="en-US" w:bidi="hi-IN"/>
              </w:rPr>
              <w:t>департамент цивільного захисту,</w:t>
            </w:r>
          </w:p>
          <w:p w:rsidR="00436B98" w:rsidRPr="008F328F" w:rsidRDefault="00436B98" w:rsidP="008F328F">
            <w:pPr>
              <w:widowControl w:val="0"/>
              <w:autoSpaceDE w:val="0"/>
              <w:autoSpaceDN w:val="0"/>
              <w:ind w:left="57" w:right="57"/>
              <w:jc w:val="center"/>
              <w:rPr>
                <w:lang w:eastAsia="en-US" w:bidi="hi-IN"/>
              </w:rPr>
            </w:pPr>
            <w:r w:rsidRPr="008F328F">
              <w:rPr>
                <w:lang w:eastAsia="en-US" w:bidi="hi-IN"/>
              </w:rPr>
              <w:t>департамент комунального господарства та благоустрою,</w:t>
            </w:r>
          </w:p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lang w:bidi="hi-IN"/>
              </w:rPr>
              <w:t>старости старостинських округів</w:t>
            </w:r>
            <w:r w:rsidRPr="008F328F">
              <w:rPr>
                <w:rFonts w:ascii="Antiqua" w:hAnsi="Antiqua"/>
                <w:lang w:bidi="hi-IN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sz w:val="22"/>
                <w:szCs w:val="22"/>
                <w:lang w:eastAsia="en-US"/>
              </w:rPr>
              <w:t>ІІ квартал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widowControl w:val="0"/>
              <w:tabs>
                <w:tab w:val="left" w:pos="1794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визначено місця масового відпочинку людей на водних об’єктах</w:t>
            </w:r>
          </w:p>
          <w:p w:rsidR="00436B98" w:rsidRPr="008F328F" w:rsidRDefault="00436B98" w:rsidP="00BC2AE3">
            <w:pPr>
              <w:widowControl w:val="0"/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розглянуто питання щодо готовності місць масового відпочинку людей на водних об’єктах на засіданнях місцевих комісій з питань техногенно- екологічної безпеки і</w:t>
            </w:r>
            <w:r w:rsidR="00BC2AE3">
              <w:rPr>
                <w:lang w:eastAsia="en-US"/>
              </w:rPr>
              <w:t xml:space="preserve"> </w:t>
            </w:r>
            <w:r w:rsidRPr="008F328F">
              <w:rPr>
                <w:lang w:eastAsia="en-US"/>
              </w:rPr>
              <w:t>надзвичайних ситуацій</w:t>
            </w:r>
          </w:p>
          <w:p w:rsidR="00436B98" w:rsidRPr="008F328F" w:rsidRDefault="00436B98" w:rsidP="008F328F">
            <w:pPr>
              <w:widowControl w:val="0"/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обстежено в повному обсязі дно акваторії пляжів</w:t>
            </w:r>
          </w:p>
          <w:p w:rsidR="008F328F" w:rsidRPr="00BC2AE3" w:rsidRDefault="00436B98" w:rsidP="00BC2AE3">
            <w:pPr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створено рятувальні пости на визначених водних об’єктах, які мають пляжі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8F328F" w:rsidRDefault="006D7C2B" w:rsidP="008F328F">
            <w:pPr>
              <w:ind w:left="57" w:right="57"/>
              <w:jc w:val="center"/>
              <w:rPr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436B98" w:rsidRPr="00316224" w:rsidRDefault="00316224" w:rsidP="00316224">
            <w:pPr>
              <w:widowControl w:val="0"/>
              <w:autoSpaceDE w:val="0"/>
              <w:autoSpaceDN w:val="0"/>
              <w:ind w:right="57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17. </w:t>
            </w:r>
            <w:r w:rsidR="00436B98" w:rsidRPr="00316224">
              <w:rPr>
                <w:bCs/>
                <w:lang w:eastAsia="en-US"/>
              </w:rPr>
              <w:t>запобіганню надзвичайних ситуацій під час</w:t>
            </w:r>
            <w:r w:rsidR="008F328F" w:rsidRPr="00316224">
              <w:rPr>
                <w:bCs/>
                <w:lang w:eastAsia="en-US"/>
              </w:rPr>
              <w:t xml:space="preserve"> </w:t>
            </w:r>
            <w:r w:rsidR="00436B98" w:rsidRPr="00316224">
              <w:rPr>
                <w:bCs/>
                <w:lang w:eastAsia="en-US"/>
              </w:rPr>
              <w:t>проходження осінньо-зимового періоду на підприємствах:</w:t>
            </w:r>
          </w:p>
          <w:p w:rsidR="00436B98" w:rsidRPr="008F328F" w:rsidRDefault="00436B98" w:rsidP="008F328F">
            <w:pPr>
              <w:tabs>
                <w:tab w:val="left" w:pos="-56"/>
              </w:tabs>
              <w:ind w:left="57" w:right="57"/>
              <w:jc w:val="both"/>
              <w:rPr>
                <w:szCs w:val="20"/>
                <w:lang w:eastAsia="en-US"/>
              </w:rPr>
            </w:pPr>
            <w:r w:rsidRPr="008F328F">
              <w:rPr>
                <w:sz w:val="28"/>
                <w:szCs w:val="22"/>
                <w:lang w:eastAsia="en-US"/>
              </w:rPr>
              <w:t>-</w:t>
            </w:r>
            <w:r w:rsidRPr="008F328F">
              <w:rPr>
                <w:szCs w:val="20"/>
                <w:lang w:eastAsia="en-US"/>
              </w:rPr>
              <w:t xml:space="preserve">житлово-комунального </w:t>
            </w:r>
            <w:r w:rsidR="00E12AA7">
              <w:rPr>
                <w:szCs w:val="20"/>
                <w:lang w:eastAsia="en-US"/>
              </w:rPr>
              <w:t>г</w:t>
            </w:r>
            <w:r w:rsidRPr="008F328F">
              <w:rPr>
                <w:szCs w:val="20"/>
                <w:lang w:eastAsia="en-US"/>
              </w:rPr>
              <w:t>осподарства та об’єктах соціальної сфери та інфраструктури</w:t>
            </w:r>
          </w:p>
          <w:p w:rsidR="00436B98" w:rsidRPr="008F328F" w:rsidRDefault="00436B98" w:rsidP="008F328F">
            <w:pPr>
              <w:tabs>
                <w:tab w:val="left" w:pos="-56"/>
              </w:tabs>
              <w:ind w:left="57" w:right="57"/>
              <w:jc w:val="both"/>
              <w:rPr>
                <w:bCs/>
              </w:rPr>
            </w:pP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t xml:space="preserve">департамент цивільного захисту, визначені виконавчі органи міської ради спільно із суб’єктами господарювання житлово-комунального господарства, соціальної сфери та інфраструктури, </w:t>
            </w:r>
            <w:r w:rsidRPr="008F328F">
              <w:rPr>
                <w:lang w:bidi="hi-IN"/>
              </w:rPr>
              <w:t>старости старостинських округів.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widowControl w:val="0"/>
              <w:autoSpaceDE w:val="0"/>
              <w:autoSpaceDN w:val="0"/>
              <w:ind w:left="57" w:right="57"/>
              <w:jc w:val="center"/>
              <w:rPr>
                <w:lang w:eastAsia="en-US"/>
              </w:rPr>
            </w:pPr>
            <w:r w:rsidRPr="008F328F">
              <w:rPr>
                <w:lang w:eastAsia="en-US"/>
              </w:rPr>
              <w:t>жовтень - грудень</w:t>
            </w:r>
          </w:p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both"/>
              <w:rPr>
                <w:sz w:val="22"/>
                <w:szCs w:val="22"/>
                <w:lang w:eastAsia="en-US"/>
              </w:rPr>
            </w:pPr>
            <w:r w:rsidRPr="008F328F">
              <w:rPr>
                <w:sz w:val="22"/>
                <w:szCs w:val="22"/>
                <w:lang w:eastAsia="en-US"/>
              </w:rPr>
              <w:t>здійснено профілактичні заходи із забезпечення безаварійної роботи паливно-енергетичного комплек</w:t>
            </w:r>
            <w:r w:rsidR="00E12AA7">
              <w:rPr>
                <w:sz w:val="22"/>
                <w:szCs w:val="22"/>
                <w:lang w:eastAsia="en-US"/>
              </w:rPr>
              <w:t>су під час проходження осінньо-</w:t>
            </w:r>
            <w:r w:rsidRPr="008F328F">
              <w:rPr>
                <w:sz w:val="22"/>
                <w:szCs w:val="22"/>
                <w:lang w:eastAsia="en-US"/>
              </w:rPr>
              <w:t>зимового періоду</w:t>
            </w:r>
          </w:p>
          <w:p w:rsidR="00436B98" w:rsidRPr="008F328F" w:rsidRDefault="00436B98" w:rsidP="008F328F">
            <w:pPr>
              <w:ind w:left="57" w:right="57"/>
              <w:jc w:val="both"/>
              <w:rPr>
                <w:sz w:val="22"/>
                <w:szCs w:val="22"/>
                <w:lang w:eastAsia="en-US"/>
              </w:rPr>
            </w:pPr>
          </w:p>
          <w:p w:rsidR="00436B98" w:rsidRPr="008F328F" w:rsidRDefault="00436B98" w:rsidP="008F328F">
            <w:pPr>
              <w:ind w:left="57" w:right="57"/>
              <w:jc w:val="both"/>
              <w:rPr>
                <w:bCs/>
              </w:rPr>
            </w:pPr>
            <w:r w:rsidRPr="008F328F">
              <w:rPr>
                <w:sz w:val="22"/>
                <w:szCs w:val="22"/>
                <w:lang w:eastAsia="en-US"/>
              </w:rPr>
              <w:t>здійснено профілактичні заходи із функціонування об’єктів соціальної сфери, інфраструктури та об’єктів житлово-комунального</w:t>
            </w:r>
            <w:r w:rsidR="00E12AA7">
              <w:rPr>
                <w:sz w:val="22"/>
                <w:szCs w:val="22"/>
                <w:lang w:eastAsia="en-US"/>
              </w:rPr>
              <w:t xml:space="preserve"> господарства в умовах осінньо-</w:t>
            </w:r>
            <w:r w:rsidRPr="008F328F">
              <w:rPr>
                <w:sz w:val="22"/>
                <w:szCs w:val="22"/>
                <w:lang w:eastAsia="en-US"/>
              </w:rPr>
              <w:t>зимового періоду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8F328F" w:rsidRDefault="00C63C75" w:rsidP="008F328F">
            <w:pPr>
              <w:ind w:left="57" w:right="57"/>
              <w:jc w:val="center"/>
              <w:rPr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436B98" w:rsidRPr="008F328F" w:rsidTr="002F1D8E">
        <w:trPr>
          <w:trHeight w:val="20"/>
        </w:trPr>
        <w:tc>
          <w:tcPr>
            <w:tcW w:w="152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 w:rsidRPr="008F328F">
              <w:rPr>
                <w:b/>
                <w:sz w:val="28"/>
                <w:szCs w:val="28"/>
                <w:lang w:eastAsia="en-US"/>
              </w:rPr>
              <w:t>Заходи контролю виконання вимог законодавства у сфері цивільного захисту</w:t>
            </w: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316224">
            <w:pPr>
              <w:widowControl w:val="0"/>
              <w:tabs>
                <w:tab w:val="left" w:pos="0"/>
              </w:tabs>
              <w:autoSpaceDE w:val="0"/>
              <w:autoSpaceDN w:val="0"/>
              <w:ind w:left="57" w:right="57"/>
              <w:jc w:val="both"/>
              <w:rPr>
                <w:bCs/>
              </w:rPr>
            </w:pPr>
            <w:r w:rsidRPr="00316224">
              <w:rPr>
                <w:lang w:eastAsia="en-US"/>
              </w:rPr>
              <w:t>1</w:t>
            </w:r>
            <w:r w:rsidR="00316224" w:rsidRPr="00316224">
              <w:rPr>
                <w:lang w:eastAsia="en-US"/>
              </w:rPr>
              <w:t>8</w:t>
            </w:r>
            <w:r w:rsidRPr="00316224">
              <w:rPr>
                <w:lang w:eastAsia="en-US"/>
              </w:rPr>
              <w:t>.</w:t>
            </w:r>
            <w:r w:rsidRPr="008F328F">
              <w:rPr>
                <w:lang w:eastAsia="en-US"/>
              </w:rPr>
              <w:t xml:space="preserve"> Комплексна перевірка стану готовності місцевих автоматизованих систем централізованого оповіщення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</w:pPr>
            <w:r w:rsidRPr="008F328F">
              <w:t>КП «Муніципальна варта»,</w:t>
            </w:r>
          </w:p>
          <w:p w:rsidR="00436B98" w:rsidRPr="008F328F" w:rsidRDefault="00436B98" w:rsidP="008F328F">
            <w:pPr>
              <w:ind w:left="57" w:right="57"/>
              <w:jc w:val="center"/>
            </w:pPr>
            <w:r w:rsidRPr="008F328F">
              <w:t>відділ оперативного реагування «Цілодобова варта»</w:t>
            </w:r>
            <w:r w:rsidR="00E12AA7">
              <w:t>,</w:t>
            </w:r>
          </w:p>
          <w:p w:rsidR="00436B98" w:rsidRPr="008F328F" w:rsidRDefault="00E12AA7" w:rsidP="008F328F">
            <w:pPr>
              <w:ind w:left="57" w:right="57"/>
              <w:jc w:val="center"/>
              <w:rPr>
                <w:rFonts w:ascii="Calibri" w:hAnsi="Calibri"/>
                <w:bCs/>
              </w:rPr>
            </w:pPr>
            <w:r>
              <w:t>департамент цивільного захисту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bCs/>
              </w:rPr>
              <w:t>листопад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widowControl w:val="0"/>
              <w:tabs>
                <w:tab w:val="left" w:pos="33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проведено перевірки</w:t>
            </w:r>
          </w:p>
          <w:p w:rsidR="00436B98" w:rsidRPr="00E12AA7" w:rsidRDefault="00436B98" w:rsidP="00E12AA7">
            <w:pPr>
              <w:widowControl w:val="0"/>
              <w:tabs>
                <w:tab w:val="left" w:pos="33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подано ДСНС, за результатами перевірок, звіти про стан</w:t>
            </w:r>
            <w:r w:rsidR="00E12AA7">
              <w:rPr>
                <w:lang w:eastAsia="en-US"/>
              </w:rPr>
              <w:t xml:space="preserve"> </w:t>
            </w:r>
            <w:r w:rsidRPr="008F328F">
              <w:rPr>
                <w:lang w:eastAsia="en-US"/>
              </w:rPr>
              <w:t>готовності місцевих автоматизованих систем централізованого оповіщення та об’єктових систем оповіщення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8F328F" w:rsidRDefault="00C63C75" w:rsidP="008F328F">
            <w:pPr>
              <w:ind w:left="57" w:right="57"/>
              <w:jc w:val="center"/>
              <w:rPr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316224" w:rsidRPr="008F328F" w:rsidRDefault="00316224" w:rsidP="00316224">
            <w:pPr>
              <w:widowControl w:val="0"/>
              <w:tabs>
                <w:tab w:val="left" w:pos="671"/>
              </w:tabs>
              <w:autoSpaceDE w:val="0"/>
              <w:autoSpaceDN w:val="0"/>
              <w:ind w:right="57"/>
              <w:jc w:val="both"/>
              <w:rPr>
                <w:bCs/>
              </w:rPr>
            </w:pPr>
            <w:r>
              <w:rPr>
                <w:lang w:eastAsia="en-US"/>
              </w:rPr>
              <w:t>19.</w:t>
            </w:r>
            <w:r w:rsidR="00E12AA7">
              <w:rPr>
                <w:lang w:eastAsia="en-US"/>
              </w:rPr>
              <w:t xml:space="preserve"> </w:t>
            </w:r>
            <w:r w:rsidR="008F328F" w:rsidRPr="008F328F">
              <w:rPr>
                <w:lang w:eastAsia="en-US"/>
              </w:rPr>
              <w:t xml:space="preserve">Участь у </w:t>
            </w:r>
            <w:r w:rsidR="00436B98" w:rsidRPr="008F328F">
              <w:rPr>
                <w:lang w:eastAsia="en-US"/>
              </w:rPr>
              <w:t>комплексних та контрольних обстежен</w:t>
            </w:r>
            <w:r w:rsidR="00E12AA7">
              <w:rPr>
                <w:lang w:eastAsia="en-US"/>
              </w:rPr>
              <w:t>нях</w:t>
            </w:r>
            <w:r w:rsidR="00436B98" w:rsidRPr="008F328F">
              <w:rPr>
                <w:lang w:eastAsia="en-US"/>
              </w:rPr>
              <w:t xml:space="preserve"> об’єктів фонду захисних споруд цивільного захисту,</w:t>
            </w:r>
            <w:r>
              <w:rPr>
                <w:lang w:eastAsia="en-US"/>
              </w:rPr>
              <w:t xml:space="preserve"> </w:t>
            </w:r>
            <w:r w:rsidR="00436B98" w:rsidRPr="008F328F">
              <w:rPr>
                <w:lang w:eastAsia="en-US"/>
              </w:rPr>
              <w:t>а також позапланових обстежен</w:t>
            </w:r>
            <w:r w:rsidR="00E12AA7">
              <w:rPr>
                <w:lang w:eastAsia="en-US"/>
              </w:rPr>
              <w:t>нях</w:t>
            </w:r>
            <w:r w:rsidR="00436B98" w:rsidRPr="008F328F">
              <w:rPr>
                <w:lang w:eastAsia="en-US"/>
              </w:rPr>
              <w:t xml:space="preserve"> </w:t>
            </w:r>
          </w:p>
          <w:p w:rsidR="00436B98" w:rsidRPr="008F328F" w:rsidRDefault="00436B98" w:rsidP="008F328F">
            <w:pPr>
              <w:ind w:left="57" w:right="57"/>
              <w:jc w:val="both"/>
              <w:rPr>
                <w:bCs/>
              </w:rPr>
            </w:pP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autoSpaceDE w:val="0"/>
              <w:autoSpaceDN w:val="0"/>
              <w:ind w:left="57" w:right="57"/>
              <w:jc w:val="center"/>
            </w:pPr>
            <w:r w:rsidRPr="008F328F">
              <w:t>департамент цивільного захисту,</w:t>
            </w:r>
          </w:p>
          <w:p w:rsidR="00436B98" w:rsidRPr="008F328F" w:rsidRDefault="00436B98" w:rsidP="008F328F">
            <w:pPr>
              <w:autoSpaceDE w:val="0"/>
              <w:autoSpaceDN w:val="0"/>
              <w:ind w:left="57" w:right="57"/>
              <w:jc w:val="center"/>
            </w:pPr>
            <w:r w:rsidRPr="008F328F">
              <w:t>департамент  охорони здоров’я,</w:t>
            </w:r>
          </w:p>
          <w:p w:rsidR="00436B98" w:rsidRPr="008F328F" w:rsidRDefault="00436B98" w:rsidP="008F328F">
            <w:pPr>
              <w:autoSpaceDE w:val="0"/>
              <w:autoSpaceDN w:val="0"/>
              <w:ind w:left="57" w:right="57"/>
              <w:jc w:val="center"/>
            </w:pPr>
            <w:r w:rsidRPr="008F328F">
              <w:t>департамент освіти,</w:t>
            </w:r>
          </w:p>
          <w:p w:rsidR="00436B98" w:rsidRPr="008F328F" w:rsidRDefault="00436B98" w:rsidP="008F328F">
            <w:pPr>
              <w:autoSpaceDE w:val="0"/>
              <w:autoSpaceDN w:val="0"/>
              <w:ind w:left="57" w:right="57"/>
              <w:jc w:val="center"/>
            </w:pPr>
            <w:r w:rsidRPr="008F328F">
              <w:t>департамент культури,</w:t>
            </w:r>
          </w:p>
          <w:p w:rsidR="00436B98" w:rsidRPr="008F328F" w:rsidRDefault="00436B98" w:rsidP="008F328F">
            <w:pPr>
              <w:autoSpaceDE w:val="0"/>
              <w:autoSpaceDN w:val="0"/>
              <w:ind w:left="57" w:right="57"/>
              <w:jc w:val="center"/>
            </w:pPr>
            <w:r w:rsidRPr="008F328F">
              <w:t>департамент комунального майна,</w:t>
            </w:r>
          </w:p>
          <w:p w:rsidR="00436B98" w:rsidRPr="008F328F" w:rsidRDefault="00436B98" w:rsidP="008F328F">
            <w:pPr>
              <w:autoSpaceDE w:val="0"/>
              <w:autoSpaceDN w:val="0"/>
              <w:ind w:left="57" w:right="57"/>
              <w:jc w:val="center"/>
            </w:pPr>
            <w:r w:rsidRPr="008F328F">
              <w:t>департамент комунального господарства та благоустрою,  департамент тр</w:t>
            </w:r>
            <w:r w:rsidR="00E12AA7">
              <w:t xml:space="preserve">анспорту та міської мобільності, </w:t>
            </w:r>
            <w:r w:rsidRPr="008F328F">
              <w:t>департамент міського господарства, відділ молодіжної політики,</w:t>
            </w:r>
          </w:p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t>комітет по фізичній культурі та спорту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bCs/>
              </w:rPr>
              <w:t>До 25 грудня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E12AA7">
            <w:pPr>
              <w:widowControl w:val="0"/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 xml:space="preserve">проведено комплексні обстеження об’єктів фонду захисних споруд цивільного захисту згідно з відповідним планом, розробленим на календарний рік, контрольні обстеження таких об’єктів через два місяці від дати завершення комплексного обстеження, а також позапланові </w:t>
            </w:r>
            <w:r w:rsidR="00E12AA7">
              <w:rPr>
                <w:lang w:eastAsia="en-US"/>
              </w:rPr>
              <w:t>-</w:t>
            </w:r>
            <w:r w:rsidRPr="008F328F">
              <w:rPr>
                <w:lang w:eastAsia="en-US"/>
              </w:rPr>
              <w:t xml:space="preserve"> відповідно до рішення Кабінету Міністрів</w:t>
            </w:r>
            <w:r w:rsidR="00E12AA7">
              <w:rPr>
                <w:lang w:eastAsia="en-US"/>
              </w:rPr>
              <w:t xml:space="preserve"> </w:t>
            </w:r>
            <w:r w:rsidRPr="008F328F">
              <w:rPr>
                <w:lang w:eastAsia="en-US"/>
              </w:rPr>
              <w:t>України та/або рішень відповідних комісій з питань техногенно- екологічної безпеки і</w:t>
            </w:r>
          </w:p>
          <w:p w:rsidR="00436B98" w:rsidRPr="008F328F" w:rsidRDefault="00436B98" w:rsidP="008F328F">
            <w:pPr>
              <w:ind w:left="57" w:right="57"/>
              <w:jc w:val="both"/>
              <w:rPr>
                <w:bCs/>
              </w:rPr>
            </w:pPr>
            <w:r w:rsidRPr="008F328F">
              <w:rPr>
                <w:lang w:eastAsia="en-US"/>
              </w:rPr>
              <w:t>надзвичайних ситуацій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8F328F" w:rsidRDefault="00C63C75" w:rsidP="008F328F">
            <w:pPr>
              <w:ind w:left="57" w:right="57"/>
              <w:jc w:val="center"/>
              <w:rPr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436B98" w:rsidRPr="008F328F" w:rsidTr="002F1D8E">
        <w:trPr>
          <w:trHeight w:val="20"/>
        </w:trPr>
        <w:tc>
          <w:tcPr>
            <w:tcW w:w="152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 w:rsidRPr="008F328F">
              <w:rPr>
                <w:b/>
                <w:sz w:val="28"/>
                <w:szCs w:val="28"/>
                <w:lang w:eastAsia="en-US"/>
              </w:rPr>
              <w:t>Заходи з підготовки керівного складу і фахівців, діяльність яких пов’язана із організацією та здійсненням заходів цивільного захисту, та населення до дій у разі виникнення надзвичайних ситуацій</w:t>
            </w: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8F328F" w:rsidP="008F328F">
            <w:pPr>
              <w:ind w:left="57" w:right="57"/>
              <w:jc w:val="both"/>
              <w:rPr>
                <w:bCs/>
              </w:rPr>
            </w:pPr>
            <w:r w:rsidRPr="00316224">
              <w:rPr>
                <w:lang w:eastAsia="en-US"/>
              </w:rPr>
              <w:t>20</w:t>
            </w:r>
            <w:r w:rsidR="00436B98" w:rsidRPr="00316224">
              <w:rPr>
                <w:lang w:eastAsia="en-US"/>
              </w:rPr>
              <w:t>.</w:t>
            </w:r>
            <w:r w:rsidRPr="00316224">
              <w:rPr>
                <w:lang w:eastAsia="en-US"/>
              </w:rPr>
              <w:t xml:space="preserve"> </w:t>
            </w:r>
            <w:r w:rsidR="00436B98" w:rsidRPr="00316224">
              <w:rPr>
                <w:lang w:eastAsia="en-US"/>
              </w:rPr>
              <w:t>Проведення навчання керівного складу і фахівців</w:t>
            </w:r>
            <w:r w:rsidR="00436B98" w:rsidRPr="008F328F">
              <w:rPr>
                <w:lang w:eastAsia="en-US"/>
              </w:rPr>
              <w:t>, діяльність яких пов’язана із організацією заходів цивільного захисту, у навчально-методичних центрах цивільного захисту та безпеки життєдіяльності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t>департамент цивільного захисту, визначенн</w:t>
            </w:r>
            <w:r w:rsidR="006974DF">
              <w:t>і виконавчі органи міської ради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bCs/>
              </w:rPr>
              <w:t>До 25 грудня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6974DF" w:rsidRDefault="00436B98" w:rsidP="006974DF">
            <w:pPr>
              <w:widowControl w:val="0"/>
              <w:tabs>
                <w:tab w:val="left" w:pos="33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забезпечено потребу в навчанні</w:t>
            </w:r>
            <w:r w:rsidR="006974DF">
              <w:rPr>
                <w:lang w:eastAsia="en-US"/>
              </w:rPr>
              <w:t xml:space="preserve"> </w:t>
            </w:r>
            <w:r w:rsidRPr="008F328F">
              <w:rPr>
                <w:lang w:eastAsia="en-US"/>
              </w:rPr>
              <w:t>осіб керівного складу і фахівців, діяльність яких пов’язана із організацією та здійсненням</w:t>
            </w:r>
            <w:r w:rsidR="006974DF">
              <w:rPr>
                <w:lang w:eastAsia="en-US"/>
              </w:rPr>
              <w:t xml:space="preserve"> </w:t>
            </w:r>
            <w:r w:rsidRPr="008F328F">
              <w:rPr>
                <w:lang w:eastAsia="en-US"/>
              </w:rPr>
              <w:t>заходів цивільного захисту, відповідно до державного замовлення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8F328F" w:rsidRDefault="00EF520D" w:rsidP="008F328F">
            <w:pPr>
              <w:ind w:left="57" w:right="57"/>
              <w:jc w:val="center"/>
              <w:rPr>
                <w:bCs/>
              </w:rPr>
            </w:pPr>
            <w:r>
              <w:rPr>
                <w:bCs/>
              </w:rPr>
              <w:t>Виконано</w:t>
            </w: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316224">
            <w:pPr>
              <w:pStyle w:val="a7"/>
              <w:widowControl w:val="0"/>
              <w:numPr>
                <w:ilvl w:val="0"/>
                <w:numId w:val="45"/>
              </w:numPr>
              <w:tabs>
                <w:tab w:val="left" w:pos="671"/>
              </w:tabs>
              <w:autoSpaceDE w:val="0"/>
              <w:autoSpaceDN w:val="0"/>
              <w:ind w:left="57" w:right="57" w:firstLine="0"/>
              <w:jc w:val="both"/>
              <w:rPr>
                <w:bCs/>
              </w:rPr>
            </w:pPr>
            <w:r w:rsidRPr="008F328F">
              <w:rPr>
                <w:lang w:eastAsia="en-US"/>
              </w:rPr>
              <w:t>Організація та проведення: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both"/>
              <w:rPr>
                <w:bCs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pStyle w:val="a7"/>
              <w:numPr>
                <w:ilvl w:val="0"/>
                <w:numId w:val="46"/>
              </w:numPr>
              <w:ind w:left="57" w:right="57" w:firstLine="0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Дня цивільного захисту в закладах загальної середньої та професійної (професійно-технічної) освіти.</w:t>
            </w:r>
          </w:p>
          <w:p w:rsidR="00436B98" w:rsidRPr="008F328F" w:rsidRDefault="00436B98" w:rsidP="008F328F">
            <w:pPr>
              <w:ind w:left="57" w:right="57"/>
              <w:jc w:val="both"/>
              <w:rPr>
                <w:lang w:eastAsia="en-US"/>
              </w:rPr>
            </w:pPr>
          </w:p>
          <w:p w:rsidR="00436B98" w:rsidRPr="008F328F" w:rsidRDefault="00436B98" w:rsidP="008F328F">
            <w:pPr>
              <w:pStyle w:val="a7"/>
              <w:numPr>
                <w:ilvl w:val="0"/>
                <w:numId w:val="46"/>
              </w:numPr>
              <w:ind w:left="57" w:right="57" w:firstLine="0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Тижня безпеки дитини в закладах дошкільної освіти.</w:t>
            </w:r>
          </w:p>
          <w:p w:rsidR="00436B98" w:rsidRPr="008F328F" w:rsidRDefault="00436B98" w:rsidP="008F328F">
            <w:pPr>
              <w:ind w:left="57" w:right="57"/>
              <w:jc w:val="both"/>
              <w:rPr>
                <w:lang w:eastAsia="en-US"/>
              </w:rPr>
            </w:pPr>
          </w:p>
          <w:p w:rsidR="00436B98" w:rsidRPr="008F328F" w:rsidRDefault="00436B98" w:rsidP="008F328F">
            <w:pPr>
              <w:pStyle w:val="a7"/>
              <w:numPr>
                <w:ilvl w:val="0"/>
                <w:numId w:val="46"/>
              </w:numPr>
              <w:ind w:left="57" w:right="57" w:firstLine="0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Заходів із популяризації культури безпеки життєдіяльності серед дітей і молоді.</w:t>
            </w:r>
          </w:p>
          <w:p w:rsidR="00436B98" w:rsidRPr="008F328F" w:rsidRDefault="00436B98" w:rsidP="008F328F">
            <w:pPr>
              <w:ind w:left="57" w:right="57"/>
              <w:jc w:val="both"/>
              <w:rPr>
                <w:lang w:eastAsia="en-US"/>
              </w:rPr>
            </w:pPr>
          </w:p>
          <w:p w:rsidR="00436B98" w:rsidRPr="008F328F" w:rsidRDefault="00436B98" w:rsidP="006974DF">
            <w:pPr>
              <w:ind w:left="57" w:right="57"/>
              <w:jc w:val="both"/>
              <w:rPr>
                <w:bCs/>
              </w:rPr>
            </w:pPr>
            <w:r w:rsidRPr="008F328F">
              <w:rPr>
                <w:lang w:eastAsia="en-US"/>
              </w:rPr>
              <w:t xml:space="preserve">4) Всеукраїнської акції </w:t>
            </w:r>
            <w:r w:rsidR="006974DF">
              <w:rPr>
                <w:lang w:eastAsia="en-US"/>
              </w:rPr>
              <w:t>«</w:t>
            </w:r>
            <w:r w:rsidRPr="008F328F">
              <w:rPr>
                <w:lang w:eastAsia="en-US"/>
              </w:rPr>
              <w:t>Герой — рятувальник року</w:t>
            </w:r>
            <w:r w:rsidR="006974DF">
              <w:rPr>
                <w:lang w:eastAsia="en-US"/>
              </w:rPr>
              <w:t>»</w:t>
            </w:r>
            <w:r w:rsidRPr="008F328F">
              <w:rPr>
                <w:lang w:eastAsia="en-US"/>
              </w:rPr>
              <w:t xml:space="preserve"> і громадської акції </w:t>
            </w:r>
            <w:r w:rsidR="006974DF">
              <w:rPr>
                <w:lang w:eastAsia="en-US"/>
              </w:rPr>
              <w:t>«</w:t>
            </w:r>
            <w:r w:rsidRPr="008F328F">
              <w:rPr>
                <w:lang w:eastAsia="en-US"/>
              </w:rPr>
              <w:t>Запобігти. Врятувати. Допомогти</w:t>
            </w:r>
            <w:r w:rsidR="006974DF">
              <w:rPr>
                <w:lang w:eastAsia="en-US"/>
              </w:rPr>
              <w:t>»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autoSpaceDE w:val="0"/>
              <w:autoSpaceDN w:val="0"/>
              <w:ind w:left="57" w:right="57"/>
              <w:jc w:val="center"/>
            </w:pPr>
            <w:r w:rsidRPr="008F328F">
              <w:t>департамент освіти,</w:t>
            </w:r>
          </w:p>
          <w:p w:rsidR="00436B98" w:rsidRPr="008F328F" w:rsidRDefault="00436B98" w:rsidP="008F328F">
            <w:pPr>
              <w:autoSpaceDE w:val="0"/>
              <w:autoSpaceDN w:val="0"/>
              <w:ind w:left="57" w:right="57"/>
              <w:jc w:val="center"/>
            </w:pPr>
            <w:r w:rsidRPr="008F328F">
              <w:t>відділ молодіжної політики,</w:t>
            </w:r>
          </w:p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t>департамент у справах засобів масової інформації та зв’язків з громадськістю.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bCs/>
              </w:rPr>
              <w:t>До 25 грудня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6974DF">
            <w:pPr>
              <w:widowControl w:val="0"/>
              <w:tabs>
                <w:tab w:val="left" w:pos="2010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проведено в закладах загальної</w:t>
            </w:r>
            <w:r w:rsidR="006974DF">
              <w:rPr>
                <w:lang w:eastAsia="en-US"/>
              </w:rPr>
              <w:t xml:space="preserve"> </w:t>
            </w:r>
            <w:r w:rsidRPr="008F328F">
              <w:rPr>
                <w:lang w:eastAsia="en-US"/>
              </w:rPr>
              <w:t>середньої, професійної (професійно-технічної) та дошкільної освіти заходи з профілактики дитячого</w:t>
            </w:r>
            <w:r w:rsidR="006974DF">
              <w:rPr>
                <w:lang w:eastAsia="en-US"/>
              </w:rPr>
              <w:t xml:space="preserve"> </w:t>
            </w:r>
            <w:r w:rsidRPr="008F328F">
              <w:rPr>
                <w:lang w:eastAsia="en-US"/>
              </w:rPr>
              <w:t>травматизму, популяризації знань правил безпеки в повсякденному житті, здорового та активного способу життя серед учнівської молоді</w:t>
            </w:r>
          </w:p>
          <w:p w:rsidR="00436B98" w:rsidRPr="008F328F" w:rsidRDefault="00436B98" w:rsidP="008F328F">
            <w:pPr>
              <w:widowControl w:val="0"/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розроблено комплекс заходів із формування в дітей і молоді культури безпеки життєдіяльності, здорового способу життя, оволодіння навичками самозахисту і рятування та забезпечено його здійснення</w:t>
            </w:r>
          </w:p>
          <w:p w:rsidR="00436B98" w:rsidRPr="005F19DA" w:rsidRDefault="00436B98" w:rsidP="005F19DA">
            <w:pPr>
              <w:widowControl w:val="0"/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>проведено Всеукраїнську акцію</w:t>
            </w:r>
            <w:r w:rsidR="005F19DA">
              <w:rPr>
                <w:lang w:eastAsia="en-US"/>
              </w:rPr>
              <w:t xml:space="preserve"> «</w:t>
            </w:r>
            <w:r w:rsidRPr="008F328F">
              <w:rPr>
                <w:lang w:eastAsia="en-US"/>
              </w:rPr>
              <w:t xml:space="preserve">Герой </w:t>
            </w:r>
            <w:r w:rsidR="005F19DA">
              <w:rPr>
                <w:lang w:eastAsia="en-US"/>
              </w:rPr>
              <w:t>-</w:t>
            </w:r>
            <w:r w:rsidRPr="008F328F">
              <w:rPr>
                <w:lang w:eastAsia="en-US"/>
              </w:rPr>
              <w:t xml:space="preserve"> рятувальник року</w:t>
            </w:r>
            <w:r w:rsidR="005F19DA">
              <w:rPr>
                <w:lang w:eastAsia="en-US"/>
              </w:rPr>
              <w:t>»</w:t>
            </w:r>
            <w:r w:rsidRPr="008F328F">
              <w:rPr>
                <w:lang w:eastAsia="en-US"/>
              </w:rPr>
              <w:t xml:space="preserve">, громадську акцію </w:t>
            </w:r>
            <w:r w:rsidR="005F19DA">
              <w:rPr>
                <w:lang w:eastAsia="en-US"/>
              </w:rPr>
              <w:t>«</w:t>
            </w:r>
            <w:r w:rsidRPr="008F328F">
              <w:rPr>
                <w:lang w:eastAsia="en-US"/>
              </w:rPr>
              <w:t>Запобігти. Врятувати. Допомогти</w:t>
            </w:r>
            <w:r w:rsidR="005F19DA">
              <w:rPr>
                <w:lang w:eastAsia="en-US"/>
              </w:rPr>
              <w:t>»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8F328F" w:rsidRDefault="00EF520D" w:rsidP="008F328F">
            <w:pPr>
              <w:ind w:left="57" w:right="57"/>
              <w:jc w:val="center"/>
              <w:rPr>
                <w:bCs/>
              </w:rPr>
            </w:pPr>
            <w:r>
              <w:rPr>
                <w:bCs/>
              </w:rPr>
              <w:t>Виконано</w:t>
            </w: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both"/>
              <w:rPr>
                <w:bCs/>
              </w:rPr>
            </w:pPr>
            <w:r w:rsidRPr="008F328F">
              <w:rPr>
                <w:lang w:eastAsia="en-US"/>
              </w:rPr>
              <w:t>2</w:t>
            </w:r>
            <w:r w:rsidR="008F328F" w:rsidRPr="008F328F">
              <w:rPr>
                <w:lang w:eastAsia="en-US"/>
              </w:rPr>
              <w:t xml:space="preserve">2. </w:t>
            </w:r>
            <w:r w:rsidRPr="008F328F">
              <w:rPr>
                <w:lang w:eastAsia="en-US"/>
              </w:rPr>
              <w:t xml:space="preserve">Створення циклу тематичних </w:t>
            </w:r>
            <w:proofErr w:type="spellStart"/>
            <w:r w:rsidRPr="008F328F">
              <w:rPr>
                <w:lang w:eastAsia="en-US"/>
              </w:rPr>
              <w:t>теле</w:t>
            </w:r>
            <w:proofErr w:type="spellEnd"/>
            <w:r w:rsidRPr="008F328F">
              <w:rPr>
                <w:lang w:eastAsia="en-US"/>
              </w:rPr>
              <w:t xml:space="preserve">- і радіопередач, соціальної реклами з основ безпеки життєдіяльності (із урахуванням вимог до </w:t>
            </w:r>
            <w:proofErr w:type="spellStart"/>
            <w:r w:rsidRPr="008F328F">
              <w:rPr>
                <w:lang w:eastAsia="en-US"/>
              </w:rPr>
              <w:t>інклюзивності</w:t>
            </w:r>
            <w:proofErr w:type="spellEnd"/>
            <w:r w:rsidRPr="008F328F">
              <w:rPr>
                <w:lang w:eastAsia="en-US"/>
              </w:rPr>
              <w:t>)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t>департамент у справах засобів масової інформації та зв’язків з громадськістю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bCs/>
              </w:rPr>
              <w:t>До 25 грудня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widowControl w:val="0"/>
              <w:tabs>
                <w:tab w:val="left" w:pos="-109"/>
              </w:tabs>
              <w:autoSpaceDE w:val="0"/>
              <w:autoSpaceDN w:val="0"/>
              <w:ind w:left="57" w:right="57"/>
              <w:jc w:val="both"/>
              <w:rPr>
                <w:lang w:eastAsia="en-US"/>
              </w:rPr>
            </w:pPr>
            <w:r w:rsidRPr="008F328F">
              <w:rPr>
                <w:lang w:eastAsia="en-US"/>
              </w:rPr>
              <w:t xml:space="preserve">створено цикл тематичних </w:t>
            </w:r>
            <w:proofErr w:type="spellStart"/>
            <w:r w:rsidRPr="008F328F">
              <w:rPr>
                <w:lang w:eastAsia="en-US"/>
              </w:rPr>
              <w:t>теле</w:t>
            </w:r>
            <w:proofErr w:type="spellEnd"/>
            <w:r w:rsidRPr="008F328F">
              <w:rPr>
                <w:lang w:eastAsia="en-US"/>
              </w:rPr>
              <w:t>- і радіопередач, соціальної реклами з основ безпеки життєдіяльності,</w:t>
            </w:r>
          </w:p>
          <w:p w:rsidR="00436B98" w:rsidRPr="008F328F" w:rsidRDefault="00436B98" w:rsidP="008F328F">
            <w:pPr>
              <w:tabs>
                <w:tab w:val="left" w:pos="-109"/>
              </w:tabs>
              <w:ind w:left="57" w:right="57"/>
              <w:jc w:val="both"/>
              <w:rPr>
                <w:bCs/>
              </w:rPr>
            </w:pPr>
            <w:r w:rsidRPr="008F328F">
              <w:rPr>
                <w:lang w:eastAsia="en-US"/>
              </w:rPr>
              <w:t xml:space="preserve">зокрема із урахуванням вимог до </w:t>
            </w:r>
            <w:proofErr w:type="spellStart"/>
            <w:r w:rsidRPr="008F328F">
              <w:rPr>
                <w:lang w:eastAsia="en-US"/>
              </w:rPr>
              <w:t>інклюзивності</w:t>
            </w:r>
            <w:proofErr w:type="spellEnd"/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8F328F" w:rsidRDefault="00C63C75" w:rsidP="008F328F">
            <w:pPr>
              <w:ind w:left="57" w:right="57"/>
              <w:jc w:val="center"/>
              <w:rPr>
                <w:bCs/>
              </w:rPr>
            </w:pPr>
            <w:r>
              <w:rPr>
                <w:b/>
                <w:bCs/>
              </w:rPr>
              <w:t>Виконано</w:t>
            </w:r>
          </w:p>
        </w:tc>
      </w:tr>
      <w:tr w:rsidR="00436B98" w:rsidRPr="008F328F" w:rsidTr="002F1D8E">
        <w:trPr>
          <w:trHeight w:val="20"/>
        </w:trPr>
        <w:tc>
          <w:tcPr>
            <w:tcW w:w="152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/>
                <w:bCs/>
                <w:sz w:val="28"/>
                <w:szCs w:val="28"/>
              </w:rPr>
            </w:pPr>
            <w:r w:rsidRPr="008F328F">
              <w:rPr>
                <w:b/>
                <w:sz w:val="28"/>
                <w:szCs w:val="28"/>
                <w:lang w:eastAsia="en-US"/>
              </w:rPr>
              <w:t>Заходи у відбудовний період після закінчення воєнних дій</w:t>
            </w:r>
          </w:p>
        </w:tc>
      </w:tr>
      <w:tr w:rsidR="00436B98" w:rsidRPr="008F328F" w:rsidTr="002F1D8E">
        <w:trPr>
          <w:trHeight w:val="20"/>
        </w:trPr>
        <w:tc>
          <w:tcPr>
            <w:tcW w:w="4150" w:type="dxa"/>
            <w:tcBorders>
              <w:bottom w:val="single" w:sz="4" w:space="0" w:color="auto"/>
            </w:tcBorders>
            <w:shd w:val="clear" w:color="auto" w:fill="auto"/>
          </w:tcPr>
          <w:p w:rsidR="00436B98" w:rsidRPr="005F19DA" w:rsidRDefault="00436B98" w:rsidP="005F19DA">
            <w:pPr>
              <w:pStyle w:val="a7"/>
              <w:widowControl w:val="0"/>
              <w:numPr>
                <w:ilvl w:val="0"/>
                <w:numId w:val="47"/>
              </w:numPr>
              <w:tabs>
                <w:tab w:val="left" w:pos="710"/>
              </w:tabs>
              <w:autoSpaceDE w:val="0"/>
              <w:autoSpaceDN w:val="0"/>
              <w:ind w:left="-39" w:right="57" w:firstLine="39"/>
              <w:jc w:val="both"/>
              <w:rPr>
                <w:lang w:eastAsia="en-US"/>
              </w:rPr>
            </w:pPr>
            <w:r w:rsidRPr="00425428">
              <w:rPr>
                <w:lang w:eastAsia="en-US"/>
              </w:rPr>
              <w:t>Проведення цільової мобілізації для ліквідації наслідків ведення воєнних (бойових) дій і надзвичайних ситуацій (у разі потреби)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t xml:space="preserve">визначені виконавчі </w:t>
            </w:r>
            <w:r w:rsidR="005F19DA">
              <w:t>органи міської ради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ind w:left="57" w:right="57"/>
              <w:jc w:val="center"/>
              <w:rPr>
                <w:bCs/>
              </w:rPr>
            </w:pPr>
            <w:r w:rsidRPr="008F328F">
              <w:rPr>
                <w:bCs/>
              </w:rPr>
              <w:t>Протягом року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436B98" w:rsidRPr="008F328F" w:rsidRDefault="00436B98" w:rsidP="008F328F">
            <w:pPr>
              <w:widowControl w:val="0"/>
              <w:autoSpaceDE w:val="0"/>
              <w:autoSpaceDN w:val="0"/>
              <w:ind w:left="57" w:right="57"/>
              <w:jc w:val="both"/>
              <w:rPr>
                <w:bCs/>
              </w:rPr>
            </w:pPr>
            <w:r w:rsidRPr="008F328F">
              <w:rPr>
                <w:lang w:eastAsia="en-US"/>
              </w:rPr>
              <w:t>проведено цільову мобілізацію для ліквідації наслідків ведення воєнних (бойових) дій і надзвичайних ситуацій (у разі потреби)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36B98" w:rsidRPr="00C63C75" w:rsidRDefault="00EF520D" w:rsidP="008F328F">
            <w:pPr>
              <w:ind w:left="57" w:right="57"/>
              <w:jc w:val="center"/>
              <w:rPr>
                <w:b/>
                <w:bCs/>
              </w:rPr>
            </w:pPr>
            <w:r w:rsidRPr="00C63C75">
              <w:rPr>
                <w:b/>
                <w:bCs/>
              </w:rPr>
              <w:t>Не проводилась</w:t>
            </w:r>
          </w:p>
        </w:tc>
      </w:tr>
    </w:tbl>
    <w:p w:rsidR="00FB4BBF" w:rsidRPr="00FB4BBF" w:rsidRDefault="00FB4BBF" w:rsidP="00FB4BBF">
      <w:pPr>
        <w:jc w:val="center"/>
        <w:rPr>
          <w:b/>
          <w:bCs/>
          <w:sz w:val="28"/>
          <w:szCs w:val="28"/>
        </w:rPr>
      </w:pPr>
    </w:p>
    <w:p w:rsidR="00017985" w:rsidRDefault="00017985" w:rsidP="00FB4BBF">
      <w:pPr>
        <w:jc w:val="center"/>
        <w:rPr>
          <w:b/>
          <w:bCs/>
          <w:sz w:val="28"/>
          <w:szCs w:val="28"/>
        </w:rPr>
      </w:pPr>
    </w:p>
    <w:p w:rsidR="00017985" w:rsidRDefault="00017985" w:rsidP="00FB4BBF">
      <w:pPr>
        <w:jc w:val="center"/>
        <w:rPr>
          <w:b/>
          <w:bCs/>
          <w:sz w:val="28"/>
          <w:szCs w:val="28"/>
        </w:rPr>
      </w:pPr>
    </w:p>
    <w:p w:rsidR="00FB4BBF" w:rsidRPr="00FB4BBF" w:rsidRDefault="00C63C75" w:rsidP="00C63C7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Директор департаменту цивільного захисту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Олег ПАРФІЛОВ</w:t>
      </w:r>
    </w:p>
    <w:p w:rsidR="00FB4BBF" w:rsidRPr="00FB4BBF" w:rsidRDefault="00FB4BBF" w:rsidP="00FB4BBF">
      <w:pPr>
        <w:rPr>
          <w:rFonts w:ascii="Antiqua" w:hAnsi="Antiqua"/>
          <w:sz w:val="26"/>
          <w:szCs w:val="20"/>
        </w:rPr>
      </w:pPr>
    </w:p>
    <w:p w:rsidR="00A250BC" w:rsidRDefault="00A250BC" w:rsidP="006F005B">
      <w:pPr>
        <w:ind w:left="4247"/>
        <w:jc w:val="center"/>
        <w:rPr>
          <w:bCs/>
          <w:sz w:val="28"/>
          <w:szCs w:val="28"/>
        </w:rPr>
        <w:sectPr w:rsidR="00A250BC" w:rsidSect="00A250BC">
          <w:pgSz w:w="16838" w:h="11906" w:orient="landscape"/>
          <w:pgMar w:top="1135" w:right="851" w:bottom="851" w:left="851" w:header="709" w:footer="709" w:gutter="0"/>
          <w:cols w:space="708"/>
          <w:docGrid w:linePitch="360"/>
        </w:sectPr>
      </w:pPr>
    </w:p>
    <w:p w:rsidR="00A250BC" w:rsidRDefault="00A250BC" w:rsidP="006F005B">
      <w:pPr>
        <w:ind w:left="4247"/>
        <w:jc w:val="center"/>
        <w:rPr>
          <w:bCs/>
          <w:sz w:val="28"/>
          <w:szCs w:val="28"/>
        </w:rPr>
      </w:pPr>
    </w:p>
    <w:p w:rsidR="00A250BC" w:rsidRDefault="00A250BC" w:rsidP="006F005B">
      <w:pPr>
        <w:ind w:left="4247"/>
        <w:jc w:val="center"/>
        <w:rPr>
          <w:bCs/>
          <w:sz w:val="28"/>
          <w:szCs w:val="28"/>
        </w:rPr>
      </w:pPr>
    </w:p>
    <w:p w:rsidR="00A250BC" w:rsidRDefault="00A250BC" w:rsidP="006F005B">
      <w:pPr>
        <w:ind w:left="4247"/>
        <w:jc w:val="center"/>
        <w:rPr>
          <w:bCs/>
          <w:sz w:val="28"/>
          <w:szCs w:val="28"/>
        </w:rPr>
      </w:pPr>
    </w:p>
    <w:p w:rsidR="008B40E9" w:rsidRPr="000B5801" w:rsidRDefault="008B40E9" w:rsidP="008B40E9">
      <w:pPr>
        <w:pStyle w:val="a5"/>
        <w:rPr>
          <w:sz w:val="28"/>
          <w:szCs w:val="28"/>
          <w:lang w:val="uk-UA"/>
        </w:rPr>
      </w:pPr>
    </w:p>
    <w:p w:rsidR="008B40E9" w:rsidRPr="000B5801" w:rsidRDefault="008B40E9" w:rsidP="008B40E9">
      <w:pPr>
        <w:pStyle w:val="a5"/>
        <w:rPr>
          <w:sz w:val="28"/>
          <w:szCs w:val="28"/>
          <w:lang w:val="uk-UA"/>
        </w:rPr>
      </w:pPr>
      <w:r w:rsidRPr="000B5801">
        <w:rPr>
          <w:sz w:val="28"/>
          <w:szCs w:val="28"/>
          <w:lang w:val="uk-UA"/>
        </w:rPr>
        <w:t xml:space="preserve">                </w:t>
      </w:r>
    </w:p>
    <w:p w:rsidR="008B40E9" w:rsidRPr="000B5801" w:rsidRDefault="008B40E9" w:rsidP="008B40E9">
      <w:pPr>
        <w:pStyle w:val="a5"/>
        <w:rPr>
          <w:sz w:val="28"/>
          <w:szCs w:val="28"/>
          <w:lang w:val="uk-UA"/>
        </w:rPr>
      </w:pPr>
    </w:p>
    <w:p w:rsidR="008B40E9" w:rsidRPr="000B5801" w:rsidRDefault="008B40E9" w:rsidP="008B40E9">
      <w:pPr>
        <w:pStyle w:val="a5"/>
        <w:ind w:firstLine="708"/>
        <w:jc w:val="both"/>
        <w:rPr>
          <w:sz w:val="28"/>
          <w:szCs w:val="28"/>
          <w:lang w:val="uk-UA"/>
        </w:rPr>
      </w:pPr>
      <w:r w:rsidRPr="000B5801">
        <w:rPr>
          <w:sz w:val="28"/>
          <w:szCs w:val="28"/>
          <w:lang w:val="uk-UA"/>
        </w:rPr>
        <w:tab/>
      </w:r>
      <w:r w:rsidRPr="000B5801">
        <w:rPr>
          <w:sz w:val="28"/>
          <w:szCs w:val="28"/>
          <w:lang w:val="uk-UA"/>
        </w:rPr>
        <w:tab/>
      </w:r>
    </w:p>
    <w:p w:rsidR="00121BE2" w:rsidRPr="000B5801" w:rsidRDefault="00121BE2" w:rsidP="00121BE2">
      <w:pPr>
        <w:pStyle w:val="a5"/>
        <w:rPr>
          <w:sz w:val="28"/>
          <w:szCs w:val="28"/>
          <w:lang w:val="uk-UA"/>
        </w:rPr>
      </w:pPr>
    </w:p>
    <w:p w:rsidR="00121BE2" w:rsidRPr="000B5801" w:rsidRDefault="00121BE2" w:rsidP="00121BE2">
      <w:pPr>
        <w:pStyle w:val="a5"/>
        <w:rPr>
          <w:sz w:val="28"/>
          <w:szCs w:val="28"/>
          <w:lang w:val="uk-UA"/>
        </w:rPr>
      </w:pPr>
    </w:p>
    <w:p w:rsidR="00121BE2" w:rsidRPr="000B5801" w:rsidRDefault="00121BE2" w:rsidP="00121BE2">
      <w:pPr>
        <w:rPr>
          <w:sz w:val="28"/>
        </w:rPr>
      </w:pPr>
    </w:p>
    <w:p w:rsidR="006F005B" w:rsidRPr="000B5801" w:rsidRDefault="006F005B" w:rsidP="006F005B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6F005B" w:rsidRPr="000B5801" w:rsidRDefault="006F005B" w:rsidP="006F005B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6F005B" w:rsidRPr="000B5801" w:rsidRDefault="006F005B" w:rsidP="006F005B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6F005B" w:rsidRPr="000B5801" w:rsidRDefault="006F005B" w:rsidP="006F005B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6F005B" w:rsidRPr="000B5801" w:rsidRDefault="006F005B" w:rsidP="006F005B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6F005B" w:rsidRPr="000B5801" w:rsidRDefault="006F005B" w:rsidP="006F005B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6F005B" w:rsidRPr="000B5801" w:rsidRDefault="006F005B" w:rsidP="006F005B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6F005B" w:rsidRPr="000B5801" w:rsidRDefault="006F005B" w:rsidP="006F005B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6F005B" w:rsidRPr="000B5801" w:rsidRDefault="006F005B" w:rsidP="006F005B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6F005B" w:rsidRPr="000B5801" w:rsidRDefault="006F005B" w:rsidP="006F005B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6F005B" w:rsidRPr="000B5801" w:rsidRDefault="006F005B" w:rsidP="006F005B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6F005B" w:rsidRPr="000B5801" w:rsidRDefault="006F005B" w:rsidP="006F005B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6F005B" w:rsidRPr="000B5801" w:rsidRDefault="006F005B" w:rsidP="006F005B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6F005B" w:rsidRPr="000B5801" w:rsidRDefault="006F005B" w:rsidP="006F005B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sectPr w:rsidR="006F005B" w:rsidRPr="000B5801" w:rsidSect="00B8280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auto"/>
    <w:pitch w:val="variable"/>
    <w:sig w:usb0="00000001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192"/>
    <w:multiLevelType w:val="hybridMultilevel"/>
    <w:tmpl w:val="90E29E02"/>
    <w:lvl w:ilvl="0" w:tplc="AE6C0C6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D124CB"/>
    <w:multiLevelType w:val="hybridMultilevel"/>
    <w:tmpl w:val="CB4EE8B8"/>
    <w:lvl w:ilvl="0" w:tplc="AC1C5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22E35"/>
    <w:multiLevelType w:val="hybridMultilevel"/>
    <w:tmpl w:val="410A99B2"/>
    <w:lvl w:ilvl="0" w:tplc="90163BC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065D3E22"/>
    <w:multiLevelType w:val="hybridMultilevel"/>
    <w:tmpl w:val="DC0C3CD0"/>
    <w:lvl w:ilvl="0" w:tplc="7DB0500A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F8A684C">
      <w:start w:val="1"/>
      <w:numFmt w:val="decimal"/>
      <w:lvlText w:val="%2)"/>
      <w:lvlJc w:val="left"/>
      <w:pPr>
        <w:ind w:left="24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C7F812A4">
      <w:numFmt w:val="bullet"/>
      <w:lvlText w:val="•"/>
      <w:lvlJc w:val="left"/>
      <w:pPr>
        <w:ind w:left="1007" w:hanging="305"/>
      </w:pPr>
      <w:rPr>
        <w:rFonts w:hint="default"/>
        <w:lang w:val="uk-UA" w:eastAsia="en-US" w:bidi="ar-SA"/>
      </w:rPr>
    </w:lvl>
    <w:lvl w:ilvl="3" w:tplc="9F18D5E4">
      <w:numFmt w:val="bullet"/>
      <w:lvlText w:val="•"/>
      <w:lvlJc w:val="left"/>
      <w:pPr>
        <w:ind w:left="1454" w:hanging="305"/>
      </w:pPr>
      <w:rPr>
        <w:rFonts w:hint="default"/>
        <w:lang w:val="uk-UA" w:eastAsia="en-US" w:bidi="ar-SA"/>
      </w:rPr>
    </w:lvl>
    <w:lvl w:ilvl="4" w:tplc="1262AF6E">
      <w:numFmt w:val="bullet"/>
      <w:lvlText w:val="•"/>
      <w:lvlJc w:val="left"/>
      <w:pPr>
        <w:ind w:left="1902" w:hanging="305"/>
      </w:pPr>
      <w:rPr>
        <w:rFonts w:hint="default"/>
        <w:lang w:val="uk-UA" w:eastAsia="en-US" w:bidi="ar-SA"/>
      </w:rPr>
    </w:lvl>
    <w:lvl w:ilvl="5" w:tplc="C21650FC">
      <w:numFmt w:val="bullet"/>
      <w:lvlText w:val="•"/>
      <w:lvlJc w:val="left"/>
      <w:pPr>
        <w:ind w:left="2349" w:hanging="305"/>
      </w:pPr>
      <w:rPr>
        <w:rFonts w:hint="default"/>
        <w:lang w:val="uk-UA" w:eastAsia="en-US" w:bidi="ar-SA"/>
      </w:rPr>
    </w:lvl>
    <w:lvl w:ilvl="6" w:tplc="2E18DB56">
      <w:numFmt w:val="bullet"/>
      <w:lvlText w:val="•"/>
      <w:lvlJc w:val="left"/>
      <w:pPr>
        <w:ind w:left="2797" w:hanging="305"/>
      </w:pPr>
      <w:rPr>
        <w:rFonts w:hint="default"/>
        <w:lang w:val="uk-UA" w:eastAsia="en-US" w:bidi="ar-SA"/>
      </w:rPr>
    </w:lvl>
    <w:lvl w:ilvl="7" w:tplc="1D36282A">
      <w:numFmt w:val="bullet"/>
      <w:lvlText w:val="•"/>
      <w:lvlJc w:val="left"/>
      <w:pPr>
        <w:ind w:left="3244" w:hanging="305"/>
      </w:pPr>
      <w:rPr>
        <w:rFonts w:hint="default"/>
        <w:lang w:val="uk-UA" w:eastAsia="en-US" w:bidi="ar-SA"/>
      </w:rPr>
    </w:lvl>
    <w:lvl w:ilvl="8" w:tplc="557024DA">
      <w:numFmt w:val="bullet"/>
      <w:lvlText w:val="•"/>
      <w:lvlJc w:val="left"/>
      <w:pPr>
        <w:ind w:left="3692" w:hanging="305"/>
      </w:pPr>
      <w:rPr>
        <w:rFonts w:hint="default"/>
        <w:lang w:val="uk-UA" w:eastAsia="en-US" w:bidi="ar-SA"/>
      </w:rPr>
    </w:lvl>
  </w:abstractNum>
  <w:abstractNum w:abstractNumId="4" w15:restartNumberingAfterBreak="0">
    <w:nsid w:val="07655FDA"/>
    <w:multiLevelType w:val="hybridMultilevel"/>
    <w:tmpl w:val="30F217A2"/>
    <w:lvl w:ilvl="0" w:tplc="AB4E5F1A">
      <w:start w:val="1"/>
      <w:numFmt w:val="decimal"/>
      <w:lvlText w:val="%1)"/>
      <w:lvlJc w:val="left"/>
      <w:pPr>
        <w:ind w:left="521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000BEE0">
      <w:numFmt w:val="bullet"/>
      <w:lvlText w:val="•"/>
      <w:lvlJc w:val="left"/>
      <w:pPr>
        <w:ind w:left="1000" w:hanging="304"/>
      </w:pPr>
      <w:rPr>
        <w:rFonts w:hint="default"/>
        <w:lang w:val="uk-UA" w:eastAsia="en-US" w:bidi="ar-SA"/>
      </w:rPr>
    </w:lvl>
    <w:lvl w:ilvl="2" w:tplc="24D43864">
      <w:numFmt w:val="bullet"/>
      <w:lvlText w:val="•"/>
      <w:lvlJc w:val="left"/>
      <w:pPr>
        <w:ind w:left="1481" w:hanging="304"/>
      </w:pPr>
      <w:rPr>
        <w:rFonts w:hint="default"/>
        <w:lang w:val="uk-UA" w:eastAsia="en-US" w:bidi="ar-SA"/>
      </w:rPr>
    </w:lvl>
    <w:lvl w:ilvl="3" w:tplc="CA28D972">
      <w:numFmt w:val="bullet"/>
      <w:lvlText w:val="•"/>
      <w:lvlJc w:val="left"/>
      <w:pPr>
        <w:ind w:left="1962" w:hanging="304"/>
      </w:pPr>
      <w:rPr>
        <w:rFonts w:hint="default"/>
        <w:lang w:val="uk-UA" w:eastAsia="en-US" w:bidi="ar-SA"/>
      </w:rPr>
    </w:lvl>
    <w:lvl w:ilvl="4" w:tplc="8D243A62">
      <w:numFmt w:val="bullet"/>
      <w:lvlText w:val="•"/>
      <w:lvlJc w:val="left"/>
      <w:pPr>
        <w:ind w:left="2443" w:hanging="304"/>
      </w:pPr>
      <w:rPr>
        <w:rFonts w:hint="default"/>
        <w:lang w:val="uk-UA" w:eastAsia="en-US" w:bidi="ar-SA"/>
      </w:rPr>
    </w:lvl>
    <w:lvl w:ilvl="5" w:tplc="4A2E392A">
      <w:numFmt w:val="bullet"/>
      <w:lvlText w:val="•"/>
      <w:lvlJc w:val="left"/>
      <w:pPr>
        <w:ind w:left="2924" w:hanging="304"/>
      </w:pPr>
      <w:rPr>
        <w:rFonts w:hint="default"/>
        <w:lang w:val="uk-UA" w:eastAsia="en-US" w:bidi="ar-SA"/>
      </w:rPr>
    </w:lvl>
    <w:lvl w:ilvl="6" w:tplc="86BAFC84">
      <w:numFmt w:val="bullet"/>
      <w:lvlText w:val="•"/>
      <w:lvlJc w:val="left"/>
      <w:pPr>
        <w:ind w:left="3405" w:hanging="304"/>
      </w:pPr>
      <w:rPr>
        <w:rFonts w:hint="default"/>
        <w:lang w:val="uk-UA" w:eastAsia="en-US" w:bidi="ar-SA"/>
      </w:rPr>
    </w:lvl>
    <w:lvl w:ilvl="7" w:tplc="1B726740">
      <w:numFmt w:val="bullet"/>
      <w:lvlText w:val="•"/>
      <w:lvlJc w:val="left"/>
      <w:pPr>
        <w:ind w:left="3886" w:hanging="304"/>
      </w:pPr>
      <w:rPr>
        <w:rFonts w:hint="default"/>
        <w:lang w:val="uk-UA" w:eastAsia="en-US" w:bidi="ar-SA"/>
      </w:rPr>
    </w:lvl>
    <w:lvl w:ilvl="8" w:tplc="71124ADC">
      <w:numFmt w:val="bullet"/>
      <w:lvlText w:val="•"/>
      <w:lvlJc w:val="left"/>
      <w:pPr>
        <w:ind w:left="4367" w:hanging="304"/>
      </w:pPr>
      <w:rPr>
        <w:rFonts w:hint="default"/>
        <w:lang w:val="uk-UA" w:eastAsia="en-US" w:bidi="ar-SA"/>
      </w:rPr>
    </w:lvl>
  </w:abstractNum>
  <w:abstractNum w:abstractNumId="5" w15:restartNumberingAfterBreak="0">
    <w:nsid w:val="07B02DDD"/>
    <w:multiLevelType w:val="hybridMultilevel"/>
    <w:tmpl w:val="65528BE2"/>
    <w:lvl w:ilvl="0" w:tplc="AE6C0C64">
      <w:start w:val="1"/>
      <w:numFmt w:val="bullet"/>
      <w:lvlText w:val="-"/>
      <w:lvlJc w:val="left"/>
      <w:pPr>
        <w:ind w:left="135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 w15:restartNumberingAfterBreak="0">
    <w:nsid w:val="0C3503A8"/>
    <w:multiLevelType w:val="hybridMultilevel"/>
    <w:tmpl w:val="CEEE19A2"/>
    <w:lvl w:ilvl="0" w:tplc="7DB0500A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59A41D8">
      <w:start w:val="1"/>
      <w:numFmt w:val="decimal"/>
      <w:lvlText w:val="%2)"/>
      <w:lvlJc w:val="left"/>
      <w:pPr>
        <w:ind w:left="24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C7F812A4">
      <w:numFmt w:val="bullet"/>
      <w:lvlText w:val="•"/>
      <w:lvlJc w:val="left"/>
      <w:pPr>
        <w:ind w:left="1007" w:hanging="305"/>
      </w:pPr>
      <w:rPr>
        <w:rFonts w:hint="default"/>
        <w:lang w:val="uk-UA" w:eastAsia="en-US" w:bidi="ar-SA"/>
      </w:rPr>
    </w:lvl>
    <w:lvl w:ilvl="3" w:tplc="9F18D5E4">
      <w:numFmt w:val="bullet"/>
      <w:lvlText w:val="•"/>
      <w:lvlJc w:val="left"/>
      <w:pPr>
        <w:ind w:left="1454" w:hanging="305"/>
      </w:pPr>
      <w:rPr>
        <w:rFonts w:hint="default"/>
        <w:lang w:val="uk-UA" w:eastAsia="en-US" w:bidi="ar-SA"/>
      </w:rPr>
    </w:lvl>
    <w:lvl w:ilvl="4" w:tplc="1262AF6E">
      <w:numFmt w:val="bullet"/>
      <w:lvlText w:val="•"/>
      <w:lvlJc w:val="left"/>
      <w:pPr>
        <w:ind w:left="1902" w:hanging="305"/>
      </w:pPr>
      <w:rPr>
        <w:rFonts w:hint="default"/>
        <w:lang w:val="uk-UA" w:eastAsia="en-US" w:bidi="ar-SA"/>
      </w:rPr>
    </w:lvl>
    <w:lvl w:ilvl="5" w:tplc="C21650FC">
      <w:numFmt w:val="bullet"/>
      <w:lvlText w:val="•"/>
      <w:lvlJc w:val="left"/>
      <w:pPr>
        <w:ind w:left="2349" w:hanging="305"/>
      </w:pPr>
      <w:rPr>
        <w:rFonts w:hint="default"/>
        <w:lang w:val="uk-UA" w:eastAsia="en-US" w:bidi="ar-SA"/>
      </w:rPr>
    </w:lvl>
    <w:lvl w:ilvl="6" w:tplc="2E18DB56">
      <w:numFmt w:val="bullet"/>
      <w:lvlText w:val="•"/>
      <w:lvlJc w:val="left"/>
      <w:pPr>
        <w:ind w:left="2797" w:hanging="305"/>
      </w:pPr>
      <w:rPr>
        <w:rFonts w:hint="default"/>
        <w:lang w:val="uk-UA" w:eastAsia="en-US" w:bidi="ar-SA"/>
      </w:rPr>
    </w:lvl>
    <w:lvl w:ilvl="7" w:tplc="1D36282A">
      <w:numFmt w:val="bullet"/>
      <w:lvlText w:val="•"/>
      <w:lvlJc w:val="left"/>
      <w:pPr>
        <w:ind w:left="3244" w:hanging="305"/>
      </w:pPr>
      <w:rPr>
        <w:rFonts w:hint="default"/>
        <w:lang w:val="uk-UA" w:eastAsia="en-US" w:bidi="ar-SA"/>
      </w:rPr>
    </w:lvl>
    <w:lvl w:ilvl="8" w:tplc="557024DA">
      <w:numFmt w:val="bullet"/>
      <w:lvlText w:val="•"/>
      <w:lvlJc w:val="left"/>
      <w:pPr>
        <w:ind w:left="3692" w:hanging="305"/>
      </w:pPr>
      <w:rPr>
        <w:rFonts w:hint="default"/>
        <w:lang w:val="uk-UA" w:eastAsia="en-US" w:bidi="ar-SA"/>
      </w:rPr>
    </w:lvl>
  </w:abstractNum>
  <w:abstractNum w:abstractNumId="7" w15:restartNumberingAfterBreak="0">
    <w:nsid w:val="0E20177D"/>
    <w:multiLevelType w:val="hybridMultilevel"/>
    <w:tmpl w:val="8B6088D0"/>
    <w:lvl w:ilvl="0" w:tplc="CC743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07521"/>
    <w:multiLevelType w:val="hybridMultilevel"/>
    <w:tmpl w:val="785269A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2395B4A"/>
    <w:multiLevelType w:val="hybridMultilevel"/>
    <w:tmpl w:val="F7A2AF80"/>
    <w:lvl w:ilvl="0" w:tplc="D6BC6F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B10C1"/>
    <w:multiLevelType w:val="hybridMultilevel"/>
    <w:tmpl w:val="EA1E037E"/>
    <w:lvl w:ilvl="0" w:tplc="368AD640">
      <w:start w:val="1"/>
      <w:numFmt w:val="decimal"/>
      <w:lvlText w:val="%1)"/>
      <w:lvlJc w:val="left"/>
      <w:pPr>
        <w:ind w:left="5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0120360">
      <w:numFmt w:val="bullet"/>
      <w:lvlText w:val="•"/>
      <w:lvlJc w:val="left"/>
      <w:pPr>
        <w:ind w:left="1038" w:hanging="305"/>
      </w:pPr>
      <w:rPr>
        <w:rFonts w:hint="default"/>
        <w:lang w:val="uk-UA" w:eastAsia="en-US" w:bidi="ar-SA"/>
      </w:rPr>
    </w:lvl>
    <w:lvl w:ilvl="2" w:tplc="B13CB8C8">
      <w:numFmt w:val="bullet"/>
      <w:lvlText w:val="•"/>
      <w:lvlJc w:val="left"/>
      <w:pPr>
        <w:ind w:left="1516" w:hanging="305"/>
      </w:pPr>
      <w:rPr>
        <w:rFonts w:hint="default"/>
        <w:lang w:val="uk-UA" w:eastAsia="en-US" w:bidi="ar-SA"/>
      </w:rPr>
    </w:lvl>
    <w:lvl w:ilvl="3" w:tplc="853E19DE">
      <w:numFmt w:val="bullet"/>
      <w:lvlText w:val="•"/>
      <w:lvlJc w:val="left"/>
      <w:pPr>
        <w:ind w:left="1994" w:hanging="305"/>
      </w:pPr>
      <w:rPr>
        <w:rFonts w:hint="default"/>
        <w:lang w:val="uk-UA" w:eastAsia="en-US" w:bidi="ar-SA"/>
      </w:rPr>
    </w:lvl>
    <w:lvl w:ilvl="4" w:tplc="AC667330">
      <w:numFmt w:val="bullet"/>
      <w:lvlText w:val="•"/>
      <w:lvlJc w:val="left"/>
      <w:pPr>
        <w:ind w:left="2472" w:hanging="305"/>
      </w:pPr>
      <w:rPr>
        <w:rFonts w:hint="default"/>
        <w:lang w:val="uk-UA" w:eastAsia="en-US" w:bidi="ar-SA"/>
      </w:rPr>
    </w:lvl>
    <w:lvl w:ilvl="5" w:tplc="634E1F52">
      <w:numFmt w:val="bullet"/>
      <w:lvlText w:val="•"/>
      <w:lvlJc w:val="left"/>
      <w:pPr>
        <w:ind w:left="2950" w:hanging="305"/>
      </w:pPr>
      <w:rPr>
        <w:rFonts w:hint="default"/>
        <w:lang w:val="uk-UA" w:eastAsia="en-US" w:bidi="ar-SA"/>
      </w:rPr>
    </w:lvl>
    <w:lvl w:ilvl="6" w:tplc="E9E242B0">
      <w:numFmt w:val="bullet"/>
      <w:lvlText w:val="•"/>
      <w:lvlJc w:val="left"/>
      <w:pPr>
        <w:ind w:left="3428" w:hanging="305"/>
      </w:pPr>
      <w:rPr>
        <w:rFonts w:hint="default"/>
        <w:lang w:val="uk-UA" w:eastAsia="en-US" w:bidi="ar-SA"/>
      </w:rPr>
    </w:lvl>
    <w:lvl w:ilvl="7" w:tplc="BC54993A">
      <w:numFmt w:val="bullet"/>
      <w:lvlText w:val="•"/>
      <w:lvlJc w:val="left"/>
      <w:pPr>
        <w:ind w:left="3906" w:hanging="305"/>
      </w:pPr>
      <w:rPr>
        <w:rFonts w:hint="default"/>
        <w:lang w:val="uk-UA" w:eastAsia="en-US" w:bidi="ar-SA"/>
      </w:rPr>
    </w:lvl>
    <w:lvl w:ilvl="8" w:tplc="CCE4D052">
      <w:numFmt w:val="bullet"/>
      <w:lvlText w:val="•"/>
      <w:lvlJc w:val="left"/>
      <w:pPr>
        <w:ind w:left="4384" w:hanging="305"/>
      </w:pPr>
      <w:rPr>
        <w:rFonts w:hint="default"/>
        <w:lang w:val="uk-UA" w:eastAsia="en-US" w:bidi="ar-SA"/>
      </w:rPr>
    </w:lvl>
  </w:abstractNum>
  <w:abstractNum w:abstractNumId="11" w15:restartNumberingAfterBreak="0">
    <w:nsid w:val="188F5E86"/>
    <w:multiLevelType w:val="hybridMultilevel"/>
    <w:tmpl w:val="44F02BDE"/>
    <w:lvl w:ilvl="0" w:tplc="68DA12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CC402D"/>
    <w:multiLevelType w:val="hybridMultilevel"/>
    <w:tmpl w:val="DC0C3CD0"/>
    <w:lvl w:ilvl="0" w:tplc="7DB0500A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F8A684C">
      <w:start w:val="1"/>
      <w:numFmt w:val="decimal"/>
      <w:lvlText w:val="%2)"/>
      <w:lvlJc w:val="left"/>
      <w:pPr>
        <w:ind w:left="24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C7F812A4">
      <w:numFmt w:val="bullet"/>
      <w:lvlText w:val="•"/>
      <w:lvlJc w:val="left"/>
      <w:pPr>
        <w:ind w:left="1007" w:hanging="305"/>
      </w:pPr>
      <w:rPr>
        <w:rFonts w:hint="default"/>
        <w:lang w:val="uk-UA" w:eastAsia="en-US" w:bidi="ar-SA"/>
      </w:rPr>
    </w:lvl>
    <w:lvl w:ilvl="3" w:tplc="9F18D5E4">
      <w:numFmt w:val="bullet"/>
      <w:lvlText w:val="•"/>
      <w:lvlJc w:val="left"/>
      <w:pPr>
        <w:ind w:left="1454" w:hanging="305"/>
      </w:pPr>
      <w:rPr>
        <w:rFonts w:hint="default"/>
        <w:lang w:val="uk-UA" w:eastAsia="en-US" w:bidi="ar-SA"/>
      </w:rPr>
    </w:lvl>
    <w:lvl w:ilvl="4" w:tplc="1262AF6E">
      <w:numFmt w:val="bullet"/>
      <w:lvlText w:val="•"/>
      <w:lvlJc w:val="left"/>
      <w:pPr>
        <w:ind w:left="1902" w:hanging="305"/>
      </w:pPr>
      <w:rPr>
        <w:rFonts w:hint="default"/>
        <w:lang w:val="uk-UA" w:eastAsia="en-US" w:bidi="ar-SA"/>
      </w:rPr>
    </w:lvl>
    <w:lvl w:ilvl="5" w:tplc="C21650FC">
      <w:numFmt w:val="bullet"/>
      <w:lvlText w:val="•"/>
      <w:lvlJc w:val="left"/>
      <w:pPr>
        <w:ind w:left="2349" w:hanging="305"/>
      </w:pPr>
      <w:rPr>
        <w:rFonts w:hint="default"/>
        <w:lang w:val="uk-UA" w:eastAsia="en-US" w:bidi="ar-SA"/>
      </w:rPr>
    </w:lvl>
    <w:lvl w:ilvl="6" w:tplc="2E18DB56">
      <w:numFmt w:val="bullet"/>
      <w:lvlText w:val="•"/>
      <w:lvlJc w:val="left"/>
      <w:pPr>
        <w:ind w:left="2797" w:hanging="305"/>
      </w:pPr>
      <w:rPr>
        <w:rFonts w:hint="default"/>
        <w:lang w:val="uk-UA" w:eastAsia="en-US" w:bidi="ar-SA"/>
      </w:rPr>
    </w:lvl>
    <w:lvl w:ilvl="7" w:tplc="1D36282A">
      <w:numFmt w:val="bullet"/>
      <w:lvlText w:val="•"/>
      <w:lvlJc w:val="left"/>
      <w:pPr>
        <w:ind w:left="3244" w:hanging="305"/>
      </w:pPr>
      <w:rPr>
        <w:rFonts w:hint="default"/>
        <w:lang w:val="uk-UA" w:eastAsia="en-US" w:bidi="ar-SA"/>
      </w:rPr>
    </w:lvl>
    <w:lvl w:ilvl="8" w:tplc="557024DA">
      <w:numFmt w:val="bullet"/>
      <w:lvlText w:val="•"/>
      <w:lvlJc w:val="left"/>
      <w:pPr>
        <w:ind w:left="3692" w:hanging="305"/>
      </w:pPr>
      <w:rPr>
        <w:rFonts w:hint="default"/>
        <w:lang w:val="uk-UA" w:eastAsia="en-US" w:bidi="ar-SA"/>
      </w:rPr>
    </w:lvl>
  </w:abstractNum>
  <w:abstractNum w:abstractNumId="13" w15:restartNumberingAfterBreak="0">
    <w:nsid w:val="1C040526"/>
    <w:multiLevelType w:val="hybridMultilevel"/>
    <w:tmpl w:val="0DA0FC92"/>
    <w:lvl w:ilvl="0" w:tplc="CC743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D1F72BC"/>
    <w:multiLevelType w:val="hybridMultilevel"/>
    <w:tmpl w:val="993E6CF2"/>
    <w:lvl w:ilvl="0" w:tplc="DED2D41E">
      <w:start w:val="1"/>
      <w:numFmt w:val="decimal"/>
      <w:lvlText w:val="%1)"/>
      <w:lvlJc w:val="left"/>
      <w:pPr>
        <w:ind w:left="417" w:hanging="360"/>
      </w:pPr>
      <w:rPr>
        <w:rFonts w:hint="default"/>
        <w:strike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20811E97"/>
    <w:multiLevelType w:val="hybridMultilevel"/>
    <w:tmpl w:val="8F542728"/>
    <w:lvl w:ilvl="0" w:tplc="AE6C0C64">
      <w:start w:val="1"/>
      <w:numFmt w:val="bullet"/>
      <w:lvlText w:val="-"/>
      <w:lvlJc w:val="left"/>
      <w:pPr>
        <w:ind w:left="137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16" w15:restartNumberingAfterBreak="0">
    <w:nsid w:val="22A269B2"/>
    <w:multiLevelType w:val="hybridMultilevel"/>
    <w:tmpl w:val="DC0C3CD0"/>
    <w:lvl w:ilvl="0" w:tplc="7DB0500A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F8A684C">
      <w:start w:val="1"/>
      <w:numFmt w:val="decimal"/>
      <w:lvlText w:val="%2)"/>
      <w:lvlJc w:val="left"/>
      <w:pPr>
        <w:ind w:left="24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C7F812A4">
      <w:numFmt w:val="bullet"/>
      <w:lvlText w:val="•"/>
      <w:lvlJc w:val="left"/>
      <w:pPr>
        <w:ind w:left="1007" w:hanging="305"/>
      </w:pPr>
      <w:rPr>
        <w:rFonts w:hint="default"/>
        <w:lang w:val="uk-UA" w:eastAsia="en-US" w:bidi="ar-SA"/>
      </w:rPr>
    </w:lvl>
    <w:lvl w:ilvl="3" w:tplc="9F18D5E4">
      <w:numFmt w:val="bullet"/>
      <w:lvlText w:val="•"/>
      <w:lvlJc w:val="left"/>
      <w:pPr>
        <w:ind w:left="1454" w:hanging="305"/>
      </w:pPr>
      <w:rPr>
        <w:rFonts w:hint="default"/>
        <w:lang w:val="uk-UA" w:eastAsia="en-US" w:bidi="ar-SA"/>
      </w:rPr>
    </w:lvl>
    <w:lvl w:ilvl="4" w:tplc="1262AF6E">
      <w:numFmt w:val="bullet"/>
      <w:lvlText w:val="•"/>
      <w:lvlJc w:val="left"/>
      <w:pPr>
        <w:ind w:left="1902" w:hanging="305"/>
      </w:pPr>
      <w:rPr>
        <w:rFonts w:hint="default"/>
        <w:lang w:val="uk-UA" w:eastAsia="en-US" w:bidi="ar-SA"/>
      </w:rPr>
    </w:lvl>
    <w:lvl w:ilvl="5" w:tplc="C21650FC">
      <w:numFmt w:val="bullet"/>
      <w:lvlText w:val="•"/>
      <w:lvlJc w:val="left"/>
      <w:pPr>
        <w:ind w:left="2349" w:hanging="305"/>
      </w:pPr>
      <w:rPr>
        <w:rFonts w:hint="default"/>
        <w:lang w:val="uk-UA" w:eastAsia="en-US" w:bidi="ar-SA"/>
      </w:rPr>
    </w:lvl>
    <w:lvl w:ilvl="6" w:tplc="2E18DB56">
      <w:numFmt w:val="bullet"/>
      <w:lvlText w:val="•"/>
      <w:lvlJc w:val="left"/>
      <w:pPr>
        <w:ind w:left="2797" w:hanging="305"/>
      </w:pPr>
      <w:rPr>
        <w:rFonts w:hint="default"/>
        <w:lang w:val="uk-UA" w:eastAsia="en-US" w:bidi="ar-SA"/>
      </w:rPr>
    </w:lvl>
    <w:lvl w:ilvl="7" w:tplc="1D36282A">
      <w:numFmt w:val="bullet"/>
      <w:lvlText w:val="•"/>
      <w:lvlJc w:val="left"/>
      <w:pPr>
        <w:ind w:left="3244" w:hanging="305"/>
      </w:pPr>
      <w:rPr>
        <w:rFonts w:hint="default"/>
        <w:lang w:val="uk-UA" w:eastAsia="en-US" w:bidi="ar-SA"/>
      </w:rPr>
    </w:lvl>
    <w:lvl w:ilvl="8" w:tplc="557024DA">
      <w:numFmt w:val="bullet"/>
      <w:lvlText w:val="•"/>
      <w:lvlJc w:val="left"/>
      <w:pPr>
        <w:ind w:left="3692" w:hanging="305"/>
      </w:pPr>
      <w:rPr>
        <w:rFonts w:hint="default"/>
        <w:lang w:val="uk-UA" w:eastAsia="en-US" w:bidi="ar-SA"/>
      </w:rPr>
    </w:lvl>
  </w:abstractNum>
  <w:abstractNum w:abstractNumId="17" w15:restartNumberingAfterBreak="0">
    <w:nsid w:val="26C7573C"/>
    <w:multiLevelType w:val="hybridMultilevel"/>
    <w:tmpl w:val="3D4E638A"/>
    <w:lvl w:ilvl="0" w:tplc="F63CF90E">
      <w:start w:val="1"/>
      <w:numFmt w:val="decimal"/>
      <w:lvlText w:val="%1)"/>
      <w:lvlJc w:val="left"/>
      <w:pPr>
        <w:ind w:left="4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88" w:hanging="360"/>
      </w:pPr>
    </w:lvl>
    <w:lvl w:ilvl="2" w:tplc="0422001B" w:tentative="1">
      <w:start w:val="1"/>
      <w:numFmt w:val="lowerRoman"/>
      <w:lvlText w:val="%3."/>
      <w:lvlJc w:val="right"/>
      <w:pPr>
        <w:ind w:left="1908" w:hanging="180"/>
      </w:pPr>
    </w:lvl>
    <w:lvl w:ilvl="3" w:tplc="0422000F" w:tentative="1">
      <w:start w:val="1"/>
      <w:numFmt w:val="decimal"/>
      <w:lvlText w:val="%4."/>
      <w:lvlJc w:val="left"/>
      <w:pPr>
        <w:ind w:left="2628" w:hanging="360"/>
      </w:pPr>
    </w:lvl>
    <w:lvl w:ilvl="4" w:tplc="04220019" w:tentative="1">
      <w:start w:val="1"/>
      <w:numFmt w:val="lowerLetter"/>
      <w:lvlText w:val="%5."/>
      <w:lvlJc w:val="left"/>
      <w:pPr>
        <w:ind w:left="3348" w:hanging="360"/>
      </w:pPr>
    </w:lvl>
    <w:lvl w:ilvl="5" w:tplc="0422001B" w:tentative="1">
      <w:start w:val="1"/>
      <w:numFmt w:val="lowerRoman"/>
      <w:lvlText w:val="%6."/>
      <w:lvlJc w:val="right"/>
      <w:pPr>
        <w:ind w:left="4068" w:hanging="180"/>
      </w:pPr>
    </w:lvl>
    <w:lvl w:ilvl="6" w:tplc="0422000F" w:tentative="1">
      <w:start w:val="1"/>
      <w:numFmt w:val="decimal"/>
      <w:lvlText w:val="%7."/>
      <w:lvlJc w:val="left"/>
      <w:pPr>
        <w:ind w:left="4788" w:hanging="360"/>
      </w:pPr>
    </w:lvl>
    <w:lvl w:ilvl="7" w:tplc="04220019" w:tentative="1">
      <w:start w:val="1"/>
      <w:numFmt w:val="lowerLetter"/>
      <w:lvlText w:val="%8."/>
      <w:lvlJc w:val="left"/>
      <w:pPr>
        <w:ind w:left="5508" w:hanging="360"/>
      </w:pPr>
    </w:lvl>
    <w:lvl w:ilvl="8" w:tplc="0422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8" w15:restartNumberingAfterBreak="0">
    <w:nsid w:val="2C185D1F"/>
    <w:multiLevelType w:val="hybridMultilevel"/>
    <w:tmpl w:val="35CAFA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66D3C"/>
    <w:multiLevelType w:val="hybridMultilevel"/>
    <w:tmpl w:val="A79CB45C"/>
    <w:lvl w:ilvl="0" w:tplc="1F8A684C">
      <w:start w:val="1"/>
      <w:numFmt w:val="decimal"/>
      <w:lvlText w:val="%1)"/>
      <w:lvlJc w:val="left"/>
      <w:pPr>
        <w:ind w:left="24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F55C1"/>
    <w:multiLevelType w:val="hybridMultilevel"/>
    <w:tmpl w:val="DC0C3CD0"/>
    <w:lvl w:ilvl="0" w:tplc="7DB0500A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F8A684C">
      <w:start w:val="1"/>
      <w:numFmt w:val="decimal"/>
      <w:lvlText w:val="%2)"/>
      <w:lvlJc w:val="left"/>
      <w:pPr>
        <w:ind w:left="24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C7F812A4">
      <w:numFmt w:val="bullet"/>
      <w:lvlText w:val="•"/>
      <w:lvlJc w:val="left"/>
      <w:pPr>
        <w:ind w:left="1007" w:hanging="305"/>
      </w:pPr>
      <w:rPr>
        <w:rFonts w:hint="default"/>
        <w:lang w:val="uk-UA" w:eastAsia="en-US" w:bidi="ar-SA"/>
      </w:rPr>
    </w:lvl>
    <w:lvl w:ilvl="3" w:tplc="9F18D5E4">
      <w:numFmt w:val="bullet"/>
      <w:lvlText w:val="•"/>
      <w:lvlJc w:val="left"/>
      <w:pPr>
        <w:ind w:left="1454" w:hanging="305"/>
      </w:pPr>
      <w:rPr>
        <w:rFonts w:hint="default"/>
        <w:lang w:val="uk-UA" w:eastAsia="en-US" w:bidi="ar-SA"/>
      </w:rPr>
    </w:lvl>
    <w:lvl w:ilvl="4" w:tplc="1262AF6E">
      <w:numFmt w:val="bullet"/>
      <w:lvlText w:val="•"/>
      <w:lvlJc w:val="left"/>
      <w:pPr>
        <w:ind w:left="1902" w:hanging="305"/>
      </w:pPr>
      <w:rPr>
        <w:rFonts w:hint="default"/>
        <w:lang w:val="uk-UA" w:eastAsia="en-US" w:bidi="ar-SA"/>
      </w:rPr>
    </w:lvl>
    <w:lvl w:ilvl="5" w:tplc="C21650FC">
      <w:numFmt w:val="bullet"/>
      <w:lvlText w:val="•"/>
      <w:lvlJc w:val="left"/>
      <w:pPr>
        <w:ind w:left="2349" w:hanging="305"/>
      </w:pPr>
      <w:rPr>
        <w:rFonts w:hint="default"/>
        <w:lang w:val="uk-UA" w:eastAsia="en-US" w:bidi="ar-SA"/>
      </w:rPr>
    </w:lvl>
    <w:lvl w:ilvl="6" w:tplc="2E18DB56">
      <w:numFmt w:val="bullet"/>
      <w:lvlText w:val="•"/>
      <w:lvlJc w:val="left"/>
      <w:pPr>
        <w:ind w:left="2797" w:hanging="305"/>
      </w:pPr>
      <w:rPr>
        <w:rFonts w:hint="default"/>
        <w:lang w:val="uk-UA" w:eastAsia="en-US" w:bidi="ar-SA"/>
      </w:rPr>
    </w:lvl>
    <w:lvl w:ilvl="7" w:tplc="1D36282A">
      <w:numFmt w:val="bullet"/>
      <w:lvlText w:val="•"/>
      <w:lvlJc w:val="left"/>
      <w:pPr>
        <w:ind w:left="3244" w:hanging="305"/>
      </w:pPr>
      <w:rPr>
        <w:rFonts w:hint="default"/>
        <w:lang w:val="uk-UA" w:eastAsia="en-US" w:bidi="ar-SA"/>
      </w:rPr>
    </w:lvl>
    <w:lvl w:ilvl="8" w:tplc="557024DA">
      <w:numFmt w:val="bullet"/>
      <w:lvlText w:val="•"/>
      <w:lvlJc w:val="left"/>
      <w:pPr>
        <w:ind w:left="3692" w:hanging="305"/>
      </w:pPr>
      <w:rPr>
        <w:rFonts w:hint="default"/>
        <w:lang w:val="uk-UA" w:eastAsia="en-US" w:bidi="ar-SA"/>
      </w:rPr>
    </w:lvl>
  </w:abstractNum>
  <w:abstractNum w:abstractNumId="21" w15:restartNumberingAfterBreak="0">
    <w:nsid w:val="3F085228"/>
    <w:multiLevelType w:val="hybridMultilevel"/>
    <w:tmpl w:val="DC0C3CD0"/>
    <w:lvl w:ilvl="0" w:tplc="7DB0500A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F8A684C">
      <w:start w:val="1"/>
      <w:numFmt w:val="decimal"/>
      <w:lvlText w:val="%2)"/>
      <w:lvlJc w:val="left"/>
      <w:pPr>
        <w:ind w:left="24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C7F812A4">
      <w:numFmt w:val="bullet"/>
      <w:lvlText w:val="•"/>
      <w:lvlJc w:val="left"/>
      <w:pPr>
        <w:ind w:left="1007" w:hanging="305"/>
      </w:pPr>
      <w:rPr>
        <w:rFonts w:hint="default"/>
        <w:lang w:val="uk-UA" w:eastAsia="en-US" w:bidi="ar-SA"/>
      </w:rPr>
    </w:lvl>
    <w:lvl w:ilvl="3" w:tplc="9F18D5E4">
      <w:numFmt w:val="bullet"/>
      <w:lvlText w:val="•"/>
      <w:lvlJc w:val="left"/>
      <w:pPr>
        <w:ind w:left="1454" w:hanging="305"/>
      </w:pPr>
      <w:rPr>
        <w:rFonts w:hint="default"/>
        <w:lang w:val="uk-UA" w:eastAsia="en-US" w:bidi="ar-SA"/>
      </w:rPr>
    </w:lvl>
    <w:lvl w:ilvl="4" w:tplc="1262AF6E">
      <w:numFmt w:val="bullet"/>
      <w:lvlText w:val="•"/>
      <w:lvlJc w:val="left"/>
      <w:pPr>
        <w:ind w:left="1902" w:hanging="305"/>
      </w:pPr>
      <w:rPr>
        <w:rFonts w:hint="default"/>
        <w:lang w:val="uk-UA" w:eastAsia="en-US" w:bidi="ar-SA"/>
      </w:rPr>
    </w:lvl>
    <w:lvl w:ilvl="5" w:tplc="C21650FC">
      <w:numFmt w:val="bullet"/>
      <w:lvlText w:val="•"/>
      <w:lvlJc w:val="left"/>
      <w:pPr>
        <w:ind w:left="2349" w:hanging="305"/>
      </w:pPr>
      <w:rPr>
        <w:rFonts w:hint="default"/>
        <w:lang w:val="uk-UA" w:eastAsia="en-US" w:bidi="ar-SA"/>
      </w:rPr>
    </w:lvl>
    <w:lvl w:ilvl="6" w:tplc="2E18DB56">
      <w:numFmt w:val="bullet"/>
      <w:lvlText w:val="•"/>
      <w:lvlJc w:val="left"/>
      <w:pPr>
        <w:ind w:left="2797" w:hanging="305"/>
      </w:pPr>
      <w:rPr>
        <w:rFonts w:hint="default"/>
        <w:lang w:val="uk-UA" w:eastAsia="en-US" w:bidi="ar-SA"/>
      </w:rPr>
    </w:lvl>
    <w:lvl w:ilvl="7" w:tplc="1D36282A">
      <w:numFmt w:val="bullet"/>
      <w:lvlText w:val="•"/>
      <w:lvlJc w:val="left"/>
      <w:pPr>
        <w:ind w:left="3244" w:hanging="305"/>
      </w:pPr>
      <w:rPr>
        <w:rFonts w:hint="default"/>
        <w:lang w:val="uk-UA" w:eastAsia="en-US" w:bidi="ar-SA"/>
      </w:rPr>
    </w:lvl>
    <w:lvl w:ilvl="8" w:tplc="557024DA">
      <w:numFmt w:val="bullet"/>
      <w:lvlText w:val="•"/>
      <w:lvlJc w:val="left"/>
      <w:pPr>
        <w:ind w:left="3692" w:hanging="305"/>
      </w:pPr>
      <w:rPr>
        <w:rFonts w:hint="default"/>
        <w:lang w:val="uk-UA" w:eastAsia="en-US" w:bidi="ar-SA"/>
      </w:rPr>
    </w:lvl>
  </w:abstractNum>
  <w:abstractNum w:abstractNumId="22" w15:restartNumberingAfterBreak="0">
    <w:nsid w:val="3FE5642A"/>
    <w:multiLevelType w:val="hybridMultilevel"/>
    <w:tmpl w:val="D62E41B4"/>
    <w:lvl w:ilvl="0" w:tplc="51F0CA34">
      <w:start w:val="18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4" w:hanging="360"/>
      </w:pPr>
    </w:lvl>
    <w:lvl w:ilvl="2" w:tplc="0422001B" w:tentative="1">
      <w:start w:val="1"/>
      <w:numFmt w:val="lowerRoman"/>
      <w:lvlText w:val="%3."/>
      <w:lvlJc w:val="right"/>
      <w:pPr>
        <w:ind w:left="2104" w:hanging="180"/>
      </w:pPr>
    </w:lvl>
    <w:lvl w:ilvl="3" w:tplc="0422000F" w:tentative="1">
      <w:start w:val="1"/>
      <w:numFmt w:val="decimal"/>
      <w:lvlText w:val="%4."/>
      <w:lvlJc w:val="left"/>
      <w:pPr>
        <w:ind w:left="2824" w:hanging="360"/>
      </w:pPr>
    </w:lvl>
    <w:lvl w:ilvl="4" w:tplc="04220019" w:tentative="1">
      <w:start w:val="1"/>
      <w:numFmt w:val="lowerLetter"/>
      <w:lvlText w:val="%5."/>
      <w:lvlJc w:val="left"/>
      <w:pPr>
        <w:ind w:left="3544" w:hanging="360"/>
      </w:pPr>
    </w:lvl>
    <w:lvl w:ilvl="5" w:tplc="0422001B" w:tentative="1">
      <w:start w:val="1"/>
      <w:numFmt w:val="lowerRoman"/>
      <w:lvlText w:val="%6."/>
      <w:lvlJc w:val="right"/>
      <w:pPr>
        <w:ind w:left="4264" w:hanging="180"/>
      </w:pPr>
    </w:lvl>
    <w:lvl w:ilvl="6" w:tplc="0422000F" w:tentative="1">
      <w:start w:val="1"/>
      <w:numFmt w:val="decimal"/>
      <w:lvlText w:val="%7."/>
      <w:lvlJc w:val="left"/>
      <w:pPr>
        <w:ind w:left="4984" w:hanging="360"/>
      </w:pPr>
    </w:lvl>
    <w:lvl w:ilvl="7" w:tplc="04220019" w:tentative="1">
      <w:start w:val="1"/>
      <w:numFmt w:val="lowerLetter"/>
      <w:lvlText w:val="%8."/>
      <w:lvlJc w:val="left"/>
      <w:pPr>
        <w:ind w:left="5704" w:hanging="360"/>
      </w:pPr>
    </w:lvl>
    <w:lvl w:ilvl="8" w:tplc="0422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3" w15:restartNumberingAfterBreak="0">
    <w:nsid w:val="43D16519"/>
    <w:multiLevelType w:val="singleLevel"/>
    <w:tmpl w:val="9AC883EA"/>
    <w:lvl w:ilvl="0">
      <w:start w:val="7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44C50BF1"/>
    <w:multiLevelType w:val="hybridMultilevel"/>
    <w:tmpl w:val="8586CE62"/>
    <w:lvl w:ilvl="0" w:tplc="7DB0500A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2505A">
      <w:start w:val="1"/>
      <w:numFmt w:val="decimal"/>
      <w:lvlText w:val="%2)"/>
      <w:lvlJc w:val="left"/>
      <w:pPr>
        <w:ind w:left="24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FF0000"/>
        <w:spacing w:val="0"/>
        <w:w w:val="100"/>
        <w:sz w:val="28"/>
        <w:szCs w:val="28"/>
        <w:lang w:val="uk-UA" w:eastAsia="en-US" w:bidi="ar-SA"/>
      </w:rPr>
    </w:lvl>
    <w:lvl w:ilvl="2" w:tplc="C7F812A4">
      <w:numFmt w:val="bullet"/>
      <w:lvlText w:val="•"/>
      <w:lvlJc w:val="left"/>
      <w:pPr>
        <w:ind w:left="1007" w:hanging="305"/>
      </w:pPr>
      <w:rPr>
        <w:rFonts w:hint="default"/>
        <w:lang w:val="uk-UA" w:eastAsia="en-US" w:bidi="ar-SA"/>
      </w:rPr>
    </w:lvl>
    <w:lvl w:ilvl="3" w:tplc="9F18D5E4">
      <w:numFmt w:val="bullet"/>
      <w:lvlText w:val="•"/>
      <w:lvlJc w:val="left"/>
      <w:pPr>
        <w:ind w:left="1454" w:hanging="305"/>
      </w:pPr>
      <w:rPr>
        <w:rFonts w:hint="default"/>
        <w:lang w:val="uk-UA" w:eastAsia="en-US" w:bidi="ar-SA"/>
      </w:rPr>
    </w:lvl>
    <w:lvl w:ilvl="4" w:tplc="1262AF6E">
      <w:numFmt w:val="bullet"/>
      <w:lvlText w:val="•"/>
      <w:lvlJc w:val="left"/>
      <w:pPr>
        <w:ind w:left="1902" w:hanging="305"/>
      </w:pPr>
      <w:rPr>
        <w:rFonts w:hint="default"/>
        <w:lang w:val="uk-UA" w:eastAsia="en-US" w:bidi="ar-SA"/>
      </w:rPr>
    </w:lvl>
    <w:lvl w:ilvl="5" w:tplc="C21650FC">
      <w:numFmt w:val="bullet"/>
      <w:lvlText w:val="•"/>
      <w:lvlJc w:val="left"/>
      <w:pPr>
        <w:ind w:left="2349" w:hanging="305"/>
      </w:pPr>
      <w:rPr>
        <w:rFonts w:hint="default"/>
        <w:lang w:val="uk-UA" w:eastAsia="en-US" w:bidi="ar-SA"/>
      </w:rPr>
    </w:lvl>
    <w:lvl w:ilvl="6" w:tplc="2E18DB56">
      <w:numFmt w:val="bullet"/>
      <w:lvlText w:val="•"/>
      <w:lvlJc w:val="left"/>
      <w:pPr>
        <w:ind w:left="2797" w:hanging="305"/>
      </w:pPr>
      <w:rPr>
        <w:rFonts w:hint="default"/>
        <w:lang w:val="uk-UA" w:eastAsia="en-US" w:bidi="ar-SA"/>
      </w:rPr>
    </w:lvl>
    <w:lvl w:ilvl="7" w:tplc="1D36282A">
      <w:numFmt w:val="bullet"/>
      <w:lvlText w:val="•"/>
      <w:lvlJc w:val="left"/>
      <w:pPr>
        <w:ind w:left="3244" w:hanging="305"/>
      </w:pPr>
      <w:rPr>
        <w:rFonts w:hint="default"/>
        <w:lang w:val="uk-UA" w:eastAsia="en-US" w:bidi="ar-SA"/>
      </w:rPr>
    </w:lvl>
    <w:lvl w:ilvl="8" w:tplc="557024DA">
      <w:numFmt w:val="bullet"/>
      <w:lvlText w:val="•"/>
      <w:lvlJc w:val="left"/>
      <w:pPr>
        <w:ind w:left="3692" w:hanging="305"/>
      </w:pPr>
      <w:rPr>
        <w:rFonts w:hint="default"/>
        <w:lang w:val="uk-UA" w:eastAsia="en-US" w:bidi="ar-SA"/>
      </w:rPr>
    </w:lvl>
  </w:abstractNum>
  <w:abstractNum w:abstractNumId="25" w15:restartNumberingAfterBreak="0">
    <w:nsid w:val="468401D8"/>
    <w:multiLevelType w:val="hybridMultilevel"/>
    <w:tmpl w:val="E5BE5A50"/>
    <w:lvl w:ilvl="0" w:tplc="AE6C0C6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A781727"/>
    <w:multiLevelType w:val="hybridMultilevel"/>
    <w:tmpl w:val="9500C6B0"/>
    <w:lvl w:ilvl="0" w:tplc="F398A8AE">
      <w:start w:val="1"/>
      <w:numFmt w:val="decimal"/>
      <w:lvlText w:val="%1)"/>
      <w:lvlJc w:val="left"/>
      <w:pPr>
        <w:ind w:left="60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9" w:hanging="360"/>
      </w:pPr>
    </w:lvl>
    <w:lvl w:ilvl="2" w:tplc="0422001B" w:tentative="1">
      <w:start w:val="1"/>
      <w:numFmt w:val="lowerRoman"/>
      <w:lvlText w:val="%3."/>
      <w:lvlJc w:val="right"/>
      <w:pPr>
        <w:ind w:left="2049" w:hanging="180"/>
      </w:pPr>
    </w:lvl>
    <w:lvl w:ilvl="3" w:tplc="0422000F" w:tentative="1">
      <w:start w:val="1"/>
      <w:numFmt w:val="decimal"/>
      <w:lvlText w:val="%4."/>
      <w:lvlJc w:val="left"/>
      <w:pPr>
        <w:ind w:left="2769" w:hanging="360"/>
      </w:pPr>
    </w:lvl>
    <w:lvl w:ilvl="4" w:tplc="04220019" w:tentative="1">
      <w:start w:val="1"/>
      <w:numFmt w:val="lowerLetter"/>
      <w:lvlText w:val="%5."/>
      <w:lvlJc w:val="left"/>
      <w:pPr>
        <w:ind w:left="3489" w:hanging="360"/>
      </w:pPr>
    </w:lvl>
    <w:lvl w:ilvl="5" w:tplc="0422001B" w:tentative="1">
      <w:start w:val="1"/>
      <w:numFmt w:val="lowerRoman"/>
      <w:lvlText w:val="%6."/>
      <w:lvlJc w:val="right"/>
      <w:pPr>
        <w:ind w:left="4209" w:hanging="180"/>
      </w:pPr>
    </w:lvl>
    <w:lvl w:ilvl="6" w:tplc="0422000F" w:tentative="1">
      <w:start w:val="1"/>
      <w:numFmt w:val="decimal"/>
      <w:lvlText w:val="%7."/>
      <w:lvlJc w:val="left"/>
      <w:pPr>
        <w:ind w:left="4929" w:hanging="360"/>
      </w:pPr>
    </w:lvl>
    <w:lvl w:ilvl="7" w:tplc="04220019" w:tentative="1">
      <w:start w:val="1"/>
      <w:numFmt w:val="lowerLetter"/>
      <w:lvlText w:val="%8."/>
      <w:lvlJc w:val="left"/>
      <w:pPr>
        <w:ind w:left="5649" w:hanging="360"/>
      </w:pPr>
    </w:lvl>
    <w:lvl w:ilvl="8" w:tplc="0422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7" w15:restartNumberingAfterBreak="0">
    <w:nsid w:val="4D8C426E"/>
    <w:multiLevelType w:val="hybridMultilevel"/>
    <w:tmpl w:val="38AA240C"/>
    <w:lvl w:ilvl="0" w:tplc="E1283BB0">
      <w:start w:val="1"/>
      <w:numFmt w:val="decimal"/>
      <w:lvlText w:val="%1)"/>
      <w:lvlJc w:val="left"/>
      <w:pPr>
        <w:ind w:left="3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4" w:hanging="360"/>
      </w:pPr>
    </w:lvl>
    <w:lvl w:ilvl="2" w:tplc="0422001B" w:tentative="1">
      <w:start w:val="1"/>
      <w:numFmt w:val="lowerRoman"/>
      <w:lvlText w:val="%3."/>
      <w:lvlJc w:val="right"/>
      <w:pPr>
        <w:ind w:left="1744" w:hanging="180"/>
      </w:pPr>
    </w:lvl>
    <w:lvl w:ilvl="3" w:tplc="0422000F" w:tentative="1">
      <w:start w:val="1"/>
      <w:numFmt w:val="decimal"/>
      <w:lvlText w:val="%4."/>
      <w:lvlJc w:val="left"/>
      <w:pPr>
        <w:ind w:left="2464" w:hanging="360"/>
      </w:pPr>
    </w:lvl>
    <w:lvl w:ilvl="4" w:tplc="04220019" w:tentative="1">
      <w:start w:val="1"/>
      <w:numFmt w:val="lowerLetter"/>
      <w:lvlText w:val="%5."/>
      <w:lvlJc w:val="left"/>
      <w:pPr>
        <w:ind w:left="3184" w:hanging="360"/>
      </w:pPr>
    </w:lvl>
    <w:lvl w:ilvl="5" w:tplc="0422001B" w:tentative="1">
      <w:start w:val="1"/>
      <w:numFmt w:val="lowerRoman"/>
      <w:lvlText w:val="%6."/>
      <w:lvlJc w:val="right"/>
      <w:pPr>
        <w:ind w:left="3904" w:hanging="180"/>
      </w:pPr>
    </w:lvl>
    <w:lvl w:ilvl="6" w:tplc="0422000F" w:tentative="1">
      <w:start w:val="1"/>
      <w:numFmt w:val="decimal"/>
      <w:lvlText w:val="%7."/>
      <w:lvlJc w:val="left"/>
      <w:pPr>
        <w:ind w:left="4624" w:hanging="360"/>
      </w:pPr>
    </w:lvl>
    <w:lvl w:ilvl="7" w:tplc="04220019" w:tentative="1">
      <w:start w:val="1"/>
      <w:numFmt w:val="lowerLetter"/>
      <w:lvlText w:val="%8."/>
      <w:lvlJc w:val="left"/>
      <w:pPr>
        <w:ind w:left="5344" w:hanging="360"/>
      </w:pPr>
    </w:lvl>
    <w:lvl w:ilvl="8" w:tplc="0422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8" w15:restartNumberingAfterBreak="0">
    <w:nsid w:val="51590956"/>
    <w:multiLevelType w:val="hybridMultilevel"/>
    <w:tmpl w:val="B54A8C00"/>
    <w:lvl w:ilvl="0" w:tplc="60F85F96">
      <w:start w:val="1"/>
      <w:numFmt w:val="decimal"/>
      <w:lvlText w:val="%1)"/>
      <w:lvlJc w:val="left"/>
      <w:pPr>
        <w:ind w:left="24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F127E00">
      <w:numFmt w:val="bullet"/>
      <w:lvlText w:val="•"/>
      <w:lvlJc w:val="left"/>
      <w:pPr>
        <w:ind w:left="706" w:hanging="305"/>
      </w:pPr>
      <w:rPr>
        <w:rFonts w:hint="default"/>
        <w:lang w:val="uk-UA" w:eastAsia="en-US" w:bidi="ar-SA"/>
      </w:rPr>
    </w:lvl>
    <w:lvl w:ilvl="2" w:tplc="44F03FA4">
      <w:numFmt w:val="bullet"/>
      <w:lvlText w:val="•"/>
      <w:lvlJc w:val="left"/>
      <w:pPr>
        <w:ind w:left="1172" w:hanging="305"/>
      </w:pPr>
      <w:rPr>
        <w:rFonts w:hint="default"/>
        <w:lang w:val="uk-UA" w:eastAsia="en-US" w:bidi="ar-SA"/>
      </w:rPr>
    </w:lvl>
    <w:lvl w:ilvl="3" w:tplc="D5CC736C">
      <w:numFmt w:val="bullet"/>
      <w:lvlText w:val="•"/>
      <w:lvlJc w:val="left"/>
      <w:pPr>
        <w:ind w:left="1638" w:hanging="305"/>
      </w:pPr>
      <w:rPr>
        <w:rFonts w:hint="default"/>
        <w:lang w:val="uk-UA" w:eastAsia="en-US" w:bidi="ar-SA"/>
      </w:rPr>
    </w:lvl>
    <w:lvl w:ilvl="4" w:tplc="8E887E02">
      <w:numFmt w:val="bullet"/>
      <w:lvlText w:val="•"/>
      <w:lvlJc w:val="left"/>
      <w:pPr>
        <w:ind w:left="2104" w:hanging="305"/>
      </w:pPr>
      <w:rPr>
        <w:rFonts w:hint="default"/>
        <w:lang w:val="uk-UA" w:eastAsia="en-US" w:bidi="ar-SA"/>
      </w:rPr>
    </w:lvl>
    <w:lvl w:ilvl="5" w:tplc="83A60DFC">
      <w:numFmt w:val="bullet"/>
      <w:lvlText w:val="•"/>
      <w:lvlJc w:val="left"/>
      <w:pPr>
        <w:ind w:left="2570" w:hanging="305"/>
      </w:pPr>
      <w:rPr>
        <w:rFonts w:hint="default"/>
        <w:lang w:val="uk-UA" w:eastAsia="en-US" w:bidi="ar-SA"/>
      </w:rPr>
    </w:lvl>
    <w:lvl w:ilvl="6" w:tplc="BFCEBFE0">
      <w:numFmt w:val="bullet"/>
      <w:lvlText w:val="•"/>
      <w:lvlJc w:val="left"/>
      <w:pPr>
        <w:ind w:left="3036" w:hanging="305"/>
      </w:pPr>
      <w:rPr>
        <w:rFonts w:hint="default"/>
        <w:lang w:val="uk-UA" w:eastAsia="en-US" w:bidi="ar-SA"/>
      </w:rPr>
    </w:lvl>
    <w:lvl w:ilvl="7" w:tplc="70EEEBB2">
      <w:numFmt w:val="bullet"/>
      <w:lvlText w:val="•"/>
      <w:lvlJc w:val="left"/>
      <w:pPr>
        <w:ind w:left="3502" w:hanging="305"/>
      </w:pPr>
      <w:rPr>
        <w:rFonts w:hint="default"/>
        <w:lang w:val="uk-UA" w:eastAsia="en-US" w:bidi="ar-SA"/>
      </w:rPr>
    </w:lvl>
    <w:lvl w:ilvl="8" w:tplc="CAD87696">
      <w:numFmt w:val="bullet"/>
      <w:lvlText w:val="•"/>
      <w:lvlJc w:val="left"/>
      <w:pPr>
        <w:ind w:left="3968" w:hanging="305"/>
      </w:pPr>
      <w:rPr>
        <w:rFonts w:hint="default"/>
        <w:lang w:val="uk-UA" w:eastAsia="en-US" w:bidi="ar-SA"/>
      </w:rPr>
    </w:lvl>
  </w:abstractNum>
  <w:abstractNum w:abstractNumId="29" w15:restartNumberingAfterBreak="0">
    <w:nsid w:val="533E291B"/>
    <w:multiLevelType w:val="hybridMultilevel"/>
    <w:tmpl w:val="DC0C3CD0"/>
    <w:lvl w:ilvl="0" w:tplc="7DB0500A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F8A684C">
      <w:start w:val="1"/>
      <w:numFmt w:val="decimal"/>
      <w:lvlText w:val="%2)"/>
      <w:lvlJc w:val="left"/>
      <w:pPr>
        <w:ind w:left="24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C7F812A4">
      <w:numFmt w:val="bullet"/>
      <w:lvlText w:val="•"/>
      <w:lvlJc w:val="left"/>
      <w:pPr>
        <w:ind w:left="1007" w:hanging="305"/>
      </w:pPr>
      <w:rPr>
        <w:rFonts w:hint="default"/>
        <w:lang w:val="uk-UA" w:eastAsia="en-US" w:bidi="ar-SA"/>
      </w:rPr>
    </w:lvl>
    <w:lvl w:ilvl="3" w:tplc="9F18D5E4">
      <w:numFmt w:val="bullet"/>
      <w:lvlText w:val="•"/>
      <w:lvlJc w:val="left"/>
      <w:pPr>
        <w:ind w:left="1454" w:hanging="305"/>
      </w:pPr>
      <w:rPr>
        <w:rFonts w:hint="default"/>
        <w:lang w:val="uk-UA" w:eastAsia="en-US" w:bidi="ar-SA"/>
      </w:rPr>
    </w:lvl>
    <w:lvl w:ilvl="4" w:tplc="1262AF6E">
      <w:numFmt w:val="bullet"/>
      <w:lvlText w:val="•"/>
      <w:lvlJc w:val="left"/>
      <w:pPr>
        <w:ind w:left="1902" w:hanging="305"/>
      </w:pPr>
      <w:rPr>
        <w:rFonts w:hint="default"/>
        <w:lang w:val="uk-UA" w:eastAsia="en-US" w:bidi="ar-SA"/>
      </w:rPr>
    </w:lvl>
    <w:lvl w:ilvl="5" w:tplc="C21650FC">
      <w:numFmt w:val="bullet"/>
      <w:lvlText w:val="•"/>
      <w:lvlJc w:val="left"/>
      <w:pPr>
        <w:ind w:left="2349" w:hanging="305"/>
      </w:pPr>
      <w:rPr>
        <w:rFonts w:hint="default"/>
        <w:lang w:val="uk-UA" w:eastAsia="en-US" w:bidi="ar-SA"/>
      </w:rPr>
    </w:lvl>
    <w:lvl w:ilvl="6" w:tplc="2E18DB56">
      <w:numFmt w:val="bullet"/>
      <w:lvlText w:val="•"/>
      <w:lvlJc w:val="left"/>
      <w:pPr>
        <w:ind w:left="2797" w:hanging="305"/>
      </w:pPr>
      <w:rPr>
        <w:rFonts w:hint="default"/>
        <w:lang w:val="uk-UA" w:eastAsia="en-US" w:bidi="ar-SA"/>
      </w:rPr>
    </w:lvl>
    <w:lvl w:ilvl="7" w:tplc="1D36282A">
      <w:numFmt w:val="bullet"/>
      <w:lvlText w:val="•"/>
      <w:lvlJc w:val="left"/>
      <w:pPr>
        <w:ind w:left="3244" w:hanging="305"/>
      </w:pPr>
      <w:rPr>
        <w:rFonts w:hint="default"/>
        <w:lang w:val="uk-UA" w:eastAsia="en-US" w:bidi="ar-SA"/>
      </w:rPr>
    </w:lvl>
    <w:lvl w:ilvl="8" w:tplc="557024DA">
      <w:numFmt w:val="bullet"/>
      <w:lvlText w:val="•"/>
      <w:lvlJc w:val="left"/>
      <w:pPr>
        <w:ind w:left="3692" w:hanging="305"/>
      </w:pPr>
      <w:rPr>
        <w:rFonts w:hint="default"/>
        <w:lang w:val="uk-UA" w:eastAsia="en-US" w:bidi="ar-SA"/>
      </w:rPr>
    </w:lvl>
  </w:abstractNum>
  <w:abstractNum w:abstractNumId="30" w15:restartNumberingAfterBreak="0">
    <w:nsid w:val="53F93AC0"/>
    <w:multiLevelType w:val="hybridMultilevel"/>
    <w:tmpl w:val="0308B6A0"/>
    <w:lvl w:ilvl="0" w:tplc="2ECA5BE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8BB4E0F"/>
    <w:multiLevelType w:val="hybridMultilevel"/>
    <w:tmpl w:val="146E2E42"/>
    <w:lvl w:ilvl="0" w:tplc="6A0E08C6">
      <w:start w:val="1"/>
      <w:numFmt w:val="decimal"/>
      <w:lvlText w:val="%1)"/>
      <w:lvlJc w:val="left"/>
      <w:pPr>
        <w:ind w:left="4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88" w:hanging="360"/>
      </w:pPr>
    </w:lvl>
    <w:lvl w:ilvl="2" w:tplc="0422001B" w:tentative="1">
      <w:start w:val="1"/>
      <w:numFmt w:val="lowerRoman"/>
      <w:lvlText w:val="%3."/>
      <w:lvlJc w:val="right"/>
      <w:pPr>
        <w:ind w:left="1908" w:hanging="180"/>
      </w:pPr>
    </w:lvl>
    <w:lvl w:ilvl="3" w:tplc="0422000F" w:tentative="1">
      <w:start w:val="1"/>
      <w:numFmt w:val="decimal"/>
      <w:lvlText w:val="%4."/>
      <w:lvlJc w:val="left"/>
      <w:pPr>
        <w:ind w:left="2628" w:hanging="360"/>
      </w:pPr>
    </w:lvl>
    <w:lvl w:ilvl="4" w:tplc="04220019" w:tentative="1">
      <w:start w:val="1"/>
      <w:numFmt w:val="lowerLetter"/>
      <w:lvlText w:val="%5."/>
      <w:lvlJc w:val="left"/>
      <w:pPr>
        <w:ind w:left="3348" w:hanging="360"/>
      </w:pPr>
    </w:lvl>
    <w:lvl w:ilvl="5" w:tplc="0422001B" w:tentative="1">
      <w:start w:val="1"/>
      <w:numFmt w:val="lowerRoman"/>
      <w:lvlText w:val="%6."/>
      <w:lvlJc w:val="right"/>
      <w:pPr>
        <w:ind w:left="4068" w:hanging="180"/>
      </w:pPr>
    </w:lvl>
    <w:lvl w:ilvl="6" w:tplc="0422000F" w:tentative="1">
      <w:start w:val="1"/>
      <w:numFmt w:val="decimal"/>
      <w:lvlText w:val="%7."/>
      <w:lvlJc w:val="left"/>
      <w:pPr>
        <w:ind w:left="4788" w:hanging="360"/>
      </w:pPr>
    </w:lvl>
    <w:lvl w:ilvl="7" w:tplc="04220019" w:tentative="1">
      <w:start w:val="1"/>
      <w:numFmt w:val="lowerLetter"/>
      <w:lvlText w:val="%8."/>
      <w:lvlJc w:val="left"/>
      <w:pPr>
        <w:ind w:left="5508" w:hanging="360"/>
      </w:pPr>
    </w:lvl>
    <w:lvl w:ilvl="8" w:tplc="0422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2" w15:restartNumberingAfterBreak="0">
    <w:nsid w:val="5C84067B"/>
    <w:multiLevelType w:val="hybridMultilevel"/>
    <w:tmpl w:val="CB564D58"/>
    <w:lvl w:ilvl="0" w:tplc="CE02B68C">
      <w:start w:val="2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60D577B"/>
    <w:multiLevelType w:val="hybridMultilevel"/>
    <w:tmpl w:val="DC0C3CD0"/>
    <w:lvl w:ilvl="0" w:tplc="7DB0500A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F8A684C">
      <w:start w:val="1"/>
      <w:numFmt w:val="decimal"/>
      <w:lvlText w:val="%2)"/>
      <w:lvlJc w:val="left"/>
      <w:pPr>
        <w:ind w:left="24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C7F812A4">
      <w:numFmt w:val="bullet"/>
      <w:lvlText w:val="•"/>
      <w:lvlJc w:val="left"/>
      <w:pPr>
        <w:ind w:left="1007" w:hanging="305"/>
      </w:pPr>
      <w:rPr>
        <w:rFonts w:hint="default"/>
        <w:lang w:val="uk-UA" w:eastAsia="en-US" w:bidi="ar-SA"/>
      </w:rPr>
    </w:lvl>
    <w:lvl w:ilvl="3" w:tplc="9F18D5E4">
      <w:numFmt w:val="bullet"/>
      <w:lvlText w:val="•"/>
      <w:lvlJc w:val="left"/>
      <w:pPr>
        <w:ind w:left="1454" w:hanging="305"/>
      </w:pPr>
      <w:rPr>
        <w:rFonts w:hint="default"/>
        <w:lang w:val="uk-UA" w:eastAsia="en-US" w:bidi="ar-SA"/>
      </w:rPr>
    </w:lvl>
    <w:lvl w:ilvl="4" w:tplc="1262AF6E">
      <w:numFmt w:val="bullet"/>
      <w:lvlText w:val="•"/>
      <w:lvlJc w:val="left"/>
      <w:pPr>
        <w:ind w:left="1902" w:hanging="305"/>
      </w:pPr>
      <w:rPr>
        <w:rFonts w:hint="default"/>
        <w:lang w:val="uk-UA" w:eastAsia="en-US" w:bidi="ar-SA"/>
      </w:rPr>
    </w:lvl>
    <w:lvl w:ilvl="5" w:tplc="C21650FC">
      <w:numFmt w:val="bullet"/>
      <w:lvlText w:val="•"/>
      <w:lvlJc w:val="left"/>
      <w:pPr>
        <w:ind w:left="2349" w:hanging="305"/>
      </w:pPr>
      <w:rPr>
        <w:rFonts w:hint="default"/>
        <w:lang w:val="uk-UA" w:eastAsia="en-US" w:bidi="ar-SA"/>
      </w:rPr>
    </w:lvl>
    <w:lvl w:ilvl="6" w:tplc="2E18DB56">
      <w:numFmt w:val="bullet"/>
      <w:lvlText w:val="•"/>
      <w:lvlJc w:val="left"/>
      <w:pPr>
        <w:ind w:left="2797" w:hanging="305"/>
      </w:pPr>
      <w:rPr>
        <w:rFonts w:hint="default"/>
        <w:lang w:val="uk-UA" w:eastAsia="en-US" w:bidi="ar-SA"/>
      </w:rPr>
    </w:lvl>
    <w:lvl w:ilvl="7" w:tplc="1D36282A">
      <w:numFmt w:val="bullet"/>
      <w:lvlText w:val="•"/>
      <w:lvlJc w:val="left"/>
      <w:pPr>
        <w:ind w:left="3244" w:hanging="305"/>
      </w:pPr>
      <w:rPr>
        <w:rFonts w:hint="default"/>
        <w:lang w:val="uk-UA" w:eastAsia="en-US" w:bidi="ar-SA"/>
      </w:rPr>
    </w:lvl>
    <w:lvl w:ilvl="8" w:tplc="557024DA">
      <w:numFmt w:val="bullet"/>
      <w:lvlText w:val="•"/>
      <w:lvlJc w:val="left"/>
      <w:pPr>
        <w:ind w:left="3692" w:hanging="305"/>
      </w:pPr>
      <w:rPr>
        <w:rFonts w:hint="default"/>
        <w:lang w:val="uk-UA" w:eastAsia="en-US" w:bidi="ar-SA"/>
      </w:rPr>
    </w:lvl>
  </w:abstractNum>
  <w:abstractNum w:abstractNumId="34" w15:restartNumberingAfterBreak="0">
    <w:nsid w:val="66D376F8"/>
    <w:multiLevelType w:val="hybridMultilevel"/>
    <w:tmpl w:val="9F1C7F2C"/>
    <w:lvl w:ilvl="0" w:tplc="0422000F">
      <w:start w:val="2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B381C55"/>
    <w:multiLevelType w:val="hybridMultilevel"/>
    <w:tmpl w:val="2A90422C"/>
    <w:lvl w:ilvl="0" w:tplc="AE6C0C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F1F9D"/>
    <w:multiLevelType w:val="hybridMultilevel"/>
    <w:tmpl w:val="E5FCB542"/>
    <w:lvl w:ilvl="0" w:tplc="AE6C0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307E9"/>
    <w:multiLevelType w:val="hybridMultilevel"/>
    <w:tmpl w:val="DC0C3CD0"/>
    <w:lvl w:ilvl="0" w:tplc="7DB0500A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F8A684C">
      <w:start w:val="1"/>
      <w:numFmt w:val="decimal"/>
      <w:lvlText w:val="%2)"/>
      <w:lvlJc w:val="left"/>
      <w:pPr>
        <w:ind w:left="24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C7F812A4">
      <w:numFmt w:val="bullet"/>
      <w:lvlText w:val="•"/>
      <w:lvlJc w:val="left"/>
      <w:pPr>
        <w:ind w:left="1007" w:hanging="305"/>
      </w:pPr>
      <w:rPr>
        <w:rFonts w:hint="default"/>
        <w:lang w:val="uk-UA" w:eastAsia="en-US" w:bidi="ar-SA"/>
      </w:rPr>
    </w:lvl>
    <w:lvl w:ilvl="3" w:tplc="9F18D5E4">
      <w:numFmt w:val="bullet"/>
      <w:lvlText w:val="•"/>
      <w:lvlJc w:val="left"/>
      <w:pPr>
        <w:ind w:left="1454" w:hanging="305"/>
      </w:pPr>
      <w:rPr>
        <w:rFonts w:hint="default"/>
        <w:lang w:val="uk-UA" w:eastAsia="en-US" w:bidi="ar-SA"/>
      </w:rPr>
    </w:lvl>
    <w:lvl w:ilvl="4" w:tplc="1262AF6E">
      <w:numFmt w:val="bullet"/>
      <w:lvlText w:val="•"/>
      <w:lvlJc w:val="left"/>
      <w:pPr>
        <w:ind w:left="1902" w:hanging="305"/>
      </w:pPr>
      <w:rPr>
        <w:rFonts w:hint="default"/>
        <w:lang w:val="uk-UA" w:eastAsia="en-US" w:bidi="ar-SA"/>
      </w:rPr>
    </w:lvl>
    <w:lvl w:ilvl="5" w:tplc="C21650FC">
      <w:numFmt w:val="bullet"/>
      <w:lvlText w:val="•"/>
      <w:lvlJc w:val="left"/>
      <w:pPr>
        <w:ind w:left="2349" w:hanging="305"/>
      </w:pPr>
      <w:rPr>
        <w:rFonts w:hint="default"/>
        <w:lang w:val="uk-UA" w:eastAsia="en-US" w:bidi="ar-SA"/>
      </w:rPr>
    </w:lvl>
    <w:lvl w:ilvl="6" w:tplc="2E18DB56">
      <w:numFmt w:val="bullet"/>
      <w:lvlText w:val="•"/>
      <w:lvlJc w:val="left"/>
      <w:pPr>
        <w:ind w:left="2797" w:hanging="305"/>
      </w:pPr>
      <w:rPr>
        <w:rFonts w:hint="default"/>
        <w:lang w:val="uk-UA" w:eastAsia="en-US" w:bidi="ar-SA"/>
      </w:rPr>
    </w:lvl>
    <w:lvl w:ilvl="7" w:tplc="1D36282A">
      <w:numFmt w:val="bullet"/>
      <w:lvlText w:val="•"/>
      <w:lvlJc w:val="left"/>
      <w:pPr>
        <w:ind w:left="3244" w:hanging="305"/>
      </w:pPr>
      <w:rPr>
        <w:rFonts w:hint="default"/>
        <w:lang w:val="uk-UA" w:eastAsia="en-US" w:bidi="ar-SA"/>
      </w:rPr>
    </w:lvl>
    <w:lvl w:ilvl="8" w:tplc="557024DA">
      <w:numFmt w:val="bullet"/>
      <w:lvlText w:val="•"/>
      <w:lvlJc w:val="left"/>
      <w:pPr>
        <w:ind w:left="3692" w:hanging="305"/>
      </w:pPr>
      <w:rPr>
        <w:rFonts w:hint="default"/>
        <w:lang w:val="uk-UA" w:eastAsia="en-US" w:bidi="ar-SA"/>
      </w:rPr>
    </w:lvl>
  </w:abstractNum>
  <w:abstractNum w:abstractNumId="38" w15:restartNumberingAfterBreak="0">
    <w:nsid w:val="77007E2A"/>
    <w:multiLevelType w:val="hybridMultilevel"/>
    <w:tmpl w:val="17E28EF8"/>
    <w:lvl w:ilvl="0" w:tplc="17CA2342">
      <w:start w:val="5"/>
      <w:numFmt w:val="decimal"/>
      <w:lvlText w:val="%1."/>
      <w:lvlJc w:val="left"/>
      <w:pPr>
        <w:ind w:left="111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9" w15:restartNumberingAfterBreak="0">
    <w:nsid w:val="78076ADA"/>
    <w:multiLevelType w:val="hybridMultilevel"/>
    <w:tmpl w:val="EA86CA64"/>
    <w:lvl w:ilvl="0" w:tplc="BFBE714C">
      <w:start w:val="1"/>
      <w:numFmt w:val="decimal"/>
      <w:lvlText w:val="%1)"/>
      <w:lvlJc w:val="left"/>
      <w:pPr>
        <w:ind w:left="2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15" w:hanging="360"/>
      </w:pPr>
    </w:lvl>
    <w:lvl w:ilvl="2" w:tplc="0422001B" w:tentative="1">
      <w:start w:val="1"/>
      <w:numFmt w:val="lowerRoman"/>
      <w:lvlText w:val="%3."/>
      <w:lvlJc w:val="right"/>
      <w:pPr>
        <w:ind w:left="1735" w:hanging="180"/>
      </w:pPr>
    </w:lvl>
    <w:lvl w:ilvl="3" w:tplc="0422000F" w:tentative="1">
      <w:start w:val="1"/>
      <w:numFmt w:val="decimal"/>
      <w:lvlText w:val="%4."/>
      <w:lvlJc w:val="left"/>
      <w:pPr>
        <w:ind w:left="2455" w:hanging="360"/>
      </w:pPr>
    </w:lvl>
    <w:lvl w:ilvl="4" w:tplc="04220019" w:tentative="1">
      <w:start w:val="1"/>
      <w:numFmt w:val="lowerLetter"/>
      <w:lvlText w:val="%5."/>
      <w:lvlJc w:val="left"/>
      <w:pPr>
        <w:ind w:left="3175" w:hanging="360"/>
      </w:pPr>
    </w:lvl>
    <w:lvl w:ilvl="5" w:tplc="0422001B" w:tentative="1">
      <w:start w:val="1"/>
      <w:numFmt w:val="lowerRoman"/>
      <w:lvlText w:val="%6."/>
      <w:lvlJc w:val="right"/>
      <w:pPr>
        <w:ind w:left="3895" w:hanging="180"/>
      </w:pPr>
    </w:lvl>
    <w:lvl w:ilvl="6" w:tplc="0422000F" w:tentative="1">
      <w:start w:val="1"/>
      <w:numFmt w:val="decimal"/>
      <w:lvlText w:val="%7."/>
      <w:lvlJc w:val="left"/>
      <w:pPr>
        <w:ind w:left="4615" w:hanging="360"/>
      </w:pPr>
    </w:lvl>
    <w:lvl w:ilvl="7" w:tplc="04220019" w:tentative="1">
      <w:start w:val="1"/>
      <w:numFmt w:val="lowerLetter"/>
      <w:lvlText w:val="%8."/>
      <w:lvlJc w:val="left"/>
      <w:pPr>
        <w:ind w:left="5335" w:hanging="360"/>
      </w:pPr>
    </w:lvl>
    <w:lvl w:ilvl="8" w:tplc="042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 w15:restartNumberingAfterBreak="0">
    <w:nsid w:val="7AAC6223"/>
    <w:multiLevelType w:val="multilevel"/>
    <w:tmpl w:val="53DC8E92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ABB1BD2"/>
    <w:multiLevelType w:val="hybridMultilevel"/>
    <w:tmpl w:val="F2B24B34"/>
    <w:lvl w:ilvl="0" w:tplc="98AEE010">
      <w:start w:val="1"/>
      <w:numFmt w:val="decimal"/>
      <w:lvlText w:val="%1)"/>
      <w:lvlJc w:val="left"/>
      <w:pPr>
        <w:ind w:left="24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74A4B76">
      <w:numFmt w:val="bullet"/>
      <w:lvlText w:val="•"/>
      <w:lvlJc w:val="left"/>
      <w:pPr>
        <w:ind w:left="731" w:hanging="305"/>
      </w:pPr>
      <w:rPr>
        <w:rFonts w:hint="default"/>
        <w:lang w:val="uk-UA" w:eastAsia="en-US" w:bidi="ar-SA"/>
      </w:rPr>
    </w:lvl>
    <w:lvl w:ilvl="2" w:tplc="61847FBA">
      <w:numFmt w:val="bullet"/>
      <w:lvlText w:val="•"/>
      <w:lvlJc w:val="left"/>
      <w:pPr>
        <w:ind w:left="1222" w:hanging="305"/>
      </w:pPr>
      <w:rPr>
        <w:rFonts w:hint="default"/>
        <w:lang w:val="uk-UA" w:eastAsia="en-US" w:bidi="ar-SA"/>
      </w:rPr>
    </w:lvl>
    <w:lvl w:ilvl="3" w:tplc="6302D2F0">
      <w:numFmt w:val="bullet"/>
      <w:lvlText w:val="•"/>
      <w:lvlJc w:val="left"/>
      <w:pPr>
        <w:ind w:left="1713" w:hanging="305"/>
      </w:pPr>
      <w:rPr>
        <w:rFonts w:hint="default"/>
        <w:lang w:val="uk-UA" w:eastAsia="en-US" w:bidi="ar-SA"/>
      </w:rPr>
    </w:lvl>
    <w:lvl w:ilvl="4" w:tplc="C8F6FA9A">
      <w:numFmt w:val="bullet"/>
      <w:lvlText w:val="•"/>
      <w:lvlJc w:val="left"/>
      <w:pPr>
        <w:ind w:left="2204" w:hanging="305"/>
      </w:pPr>
      <w:rPr>
        <w:rFonts w:hint="default"/>
        <w:lang w:val="uk-UA" w:eastAsia="en-US" w:bidi="ar-SA"/>
      </w:rPr>
    </w:lvl>
    <w:lvl w:ilvl="5" w:tplc="69BA687C">
      <w:numFmt w:val="bullet"/>
      <w:lvlText w:val="•"/>
      <w:lvlJc w:val="left"/>
      <w:pPr>
        <w:ind w:left="2695" w:hanging="305"/>
      </w:pPr>
      <w:rPr>
        <w:rFonts w:hint="default"/>
        <w:lang w:val="uk-UA" w:eastAsia="en-US" w:bidi="ar-SA"/>
      </w:rPr>
    </w:lvl>
    <w:lvl w:ilvl="6" w:tplc="EA52EE76">
      <w:numFmt w:val="bullet"/>
      <w:lvlText w:val="•"/>
      <w:lvlJc w:val="left"/>
      <w:pPr>
        <w:ind w:left="3187" w:hanging="305"/>
      </w:pPr>
      <w:rPr>
        <w:rFonts w:hint="default"/>
        <w:lang w:val="uk-UA" w:eastAsia="en-US" w:bidi="ar-SA"/>
      </w:rPr>
    </w:lvl>
    <w:lvl w:ilvl="7" w:tplc="B266883C">
      <w:numFmt w:val="bullet"/>
      <w:lvlText w:val="•"/>
      <w:lvlJc w:val="left"/>
      <w:pPr>
        <w:ind w:left="3678" w:hanging="305"/>
      </w:pPr>
      <w:rPr>
        <w:rFonts w:hint="default"/>
        <w:lang w:val="uk-UA" w:eastAsia="en-US" w:bidi="ar-SA"/>
      </w:rPr>
    </w:lvl>
    <w:lvl w:ilvl="8" w:tplc="F11AFBA2">
      <w:numFmt w:val="bullet"/>
      <w:lvlText w:val="•"/>
      <w:lvlJc w:val="left"/>
      <w:pPr>
        <w:ind w:left="4169" w:hanging="305"/>
      </w:pPr>
      <w:rPr>
        <w:rFonts w:hint="default"/>
        <w:lang w:val="uk-UA" w:eastAsia="en-US" w:bidi="ar-SA"/>
      </w:rPr>
    </w:lvl>
  </w:abstractNum>
  <w:abstractNum w:abstractNumId="42" w15:restartNumberingAfterBreak="0">
    <w:nsid w:val="7DBE36C3"/>
    <w:multiLevelType w:val="hybridMultilevel"/>
    <w:tmpl w:val="415A63B2"/>
    <w:lvl w:ilvl="0" w:tplc="0D1C58B8">
      <w:start w:val="1"/>
      <w:numFmt w:val="decimal"/>
      <w:lvlText w:val="%1)"/>
      <w:lvlJc w:val="left"/>
      <w:pPr>
        <w:ind w:left="5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D6D966">
      <w:numFmt w:val="bullet"/>
      <w:lvlText w:val="•"/>
      <w:lvlJc w:val="left"/>
      <w:pPr>
        <w:ind w:left="1035" w:hanging="305"/>
      </w:pPr>
      <w:rPr>
        <w:rFonts w:hint="default"/>
        <w:lang w:val="uk-UA" w:eastAsia="en-US" w:bidi="ar-SA"/>
      </w:rPr>
    </w:lvl>
    <w:lvl w:ilvl="2" w:tplc="B92ED31E">
      <w:numFmt w:val="bullet"/>
      <w:lvlText w:val="•"/>
      <w:lvlJc w:val="left"/>
      <w:pPr>
        <w:ind w:left="1511" w:hanging="305"/>
      </w:pPr>
      <w:rPr>
        <w:rFonts w:hint="default"/>
        <w:lang w:val="uk-UA" w:eastAsia="en-US" w:bidi="ar-SA"/>
      </w:rPr>
    </w:lvl>
    <w:lvl w:ilvl="3" w:tplc="E7262D60">
      <w:numFmt w:val="bullet"/>
      <w:lvlText w:val="•"/>
      <w:lvlJc w:val="left"/>
      <w:pPr>
        <w:ind w:left="1987" w:hanging="305"/>
      </w:pPr>
      <w:rPr>
        <w:rFonts w:hint="default"/>
        <w:lang w:val="uk-UA" w:eastAsia="en-US" w:bidi="ar-SA"/>
      </w:rPr>
    </w:lvl>
    <w:lvl w:ilvl="4" w:tplc="3EB2BE08">
      <w:numFmt w:val="bullet"/>
      <w:lvlText w:val="•"/>
      <w:lvlJc w:val="left"/>
      <w:pPr>
        <w:ind w:left="2463" w:hanging="305"/>
      </w:pPr>
      <w:rPr>
        <w:rFonts w:hint="default"/>
        <w:lang w:val="uk-UA" w:eastAsia="en-US" w:bidi="ar-SA"/>
      </w:rPr>
    </w:lvl>
    <w:lvl w:ilvl="5" w:tplc="C8D07942">
      <w:numFmt w:val="bullet"/>
      <w:lvlText w:val="•"/>
      <w:lvlJc w:val="left"/>
      <w:pPr>
        <w:ind w:left="2939" w:hanging="305"/>
      </w:pPr>
      <w:rPr>
        <w:rFonts w:hint="default"/>
        <w:lang w:val="uk-UA" w:eastAsia="en-US" w:bidi="ar-SA"/>
      </w:rPr>
    </w:lvl>
    <w:lvl w:ilvl="6" w:tplc="71C07454">
      <w:numFmt w:val="bullet"/>
      <w:lvlText w:val="•"/>
      <w:lvlJc w:val="left"/>
      <w:pPr>
        <w:ind w:left="3415" w:hanging="305"/>
      </w:pPr>
      <w:rPr>
        <w:rFonts w:hint="default"/>
        <w:lang w:val="uk-UA" w:eastAsia="en-US" w:bidi="ar-SA"/>
      </w:rPr>
    </w:lvl>
    <w:lvl w:ilvl="7" w:tplc="46DCEB0C">
      <w:numFmt w:val="bullet"/>
      <w:lvlText w:val="•"/>
      <w:lvlJc w:val="left"/>
      <w:pPr>
        <w:ind w:left="3891" w:hanging="305"/>
      </w:pPr>
      <w:rPr>
        <w:rFonts w:hint="default"/>
        <w:lang w:val="uk-UA" w:eastAsia="en-US" w:bidi="ar-SA"/>
      </w:rPr>
    </w:lvl>
    <w:lvl w:ilvl="8" w:tplc="DA1E39EC">
      <w:numFmt w:val="bullet"/>
      <w:lvlText w:val="•"/>
      <w:lvlJc w:val="left"/>
      <w:pPr>
        <w:ind w:left="4367" w:hanging="305"/>
      </w:pPr>
      <w:rPr>
        <w:rFonts w:hint="default"/>
        <w:lang w:val="uk-UA" w:eastAsia="en-US" w:bidi="ar-SA"/>
      </w:rPr>
    </w:lvl>
  </w:abstractNum>
  <w:abstractNum w:abstractNumId="43" w15:restartNumberingAfterBreak="0">
    <w:nsid w:val="7E097B59"/>
    <w:multiLevelType w:val="hybridMultilevel"/>
    <w:tmpl w:val="FCE81A08"/>
    <w:lvl w:ilvl="0" w:tplc="1E8C479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F85EDE9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88E008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C1C462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2E4F23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BEACA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238B0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61C6DC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4E852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4" w15:restartNumberingAfterBreak="0">
    <w:nsid w:val="7E8E6B63"/>
    <w:multiLevelType w:val="multilevel"/>
    <w:tmpl w:val="26EC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0"/>
    <w:lvlOverride w:ilvl="0">
      <w:startOverride w:val="1"/>
    </w:lvlOverride>
  </w:num>
  <w:num w:numId="3">
    <w:abstractNumId w:val="23"/>
    <w:lvlOverride w:ilvl="0">
      <w:startOverride w:val="6"/>
    </w:lvlOverride>
  </w:num>
  <w:num w:numId="4">
    <w:abstractNumId w:val="38"/>
  </w:num>
  <w:num w:numId="5">
    <w:abstractNumId w:val="30"/>
  </w:num>
  <w:num w:numId="6">
    <w:abstractNumId w:val="43"/>
  </w:num>
  <w:num w:numId="7">
    <w:abstractNumId w:val="35"/>
  </w:num>
  <w:num w:numId="8">
    <w:abstractNumId w:val="36"/>
  </w:num>
  <w:num w:numId="9">
    <w:abstractNumId w:val="15"/>
  </w:num>
  <w:num w:numId="10">
    <w:abstractNumId w:val="0"/>
  </w:num>
  <w:num w:numId="11">
    <w:abstractNumId w:val="5"/>
  </w:num>
  <w:num w:numId="12">
    <w:abstractNumId w:val="2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8"/>
  </w:num>
  <w:num w:numId="16">
    <w:abstractNumId w:val="18"/>
  </w:num>
  <w:num w:numId="17">
    <w:abstractNumId w:val="31"/>
  </w:num>
  <w:num w:numId="18">
    <w:abstractNumId w:val="17"/>
  </w:num>
  <w:num w:numId="19">
    <w:abstractNumId w:val="11"/>
  </w:num>
  <w:num w:numId="20">
    <w:abstractNumId w:val="13"/>
  </w:num>
  <w:num w:numId="21">
    <w:abstractNumId w:val="4"/>
  </w:num>
  <w:num w:numId="22">
    <w:abstractNumId w:val="7"/>
  </w:num>
  <w:num w:numId="23">
    <w:abstractNumId w:val="9"/>
  </w:num>
  <w:num w:numId="24">
    <w:abstractNumId w:val="41"/>
  </w:num>
  <w:num w:numId="25">
    <w:abstractNumId w:val="26"/>
  </w:num>
  <w:num w:numId="26">
    <w:abstractNumId w:val="6"/>
  </w:num>
  <w:num w:numId="27">
    <w:abstractNumId w:val="1"/>
  </w:num>
  <w:num w:numId="28">
    <w:abstractNumId w:val="12"/>
  </w:num>
  <w:num w:numId="29">
    <w:abstractNumId w:val="33"/>
  </w:num>
  <w:num w:numId="30">
    <w:abstractNumId w:val="20"/>
  </w:num>
  <w:num w:numId="31">
    <w:abstractNumId w:val="3"/>
  </w:num>
  <w:num w:numId="32">
    <w:abstractNumId w:val="16"/>
  </w:num>
  <w:num w:numId="33">
    <w:abstractNumId w:val="24"/>
  </w:num>
  <w:num w:numId="34">
    <w:abstractNumId w:val="37"/>
  </w:num>
  <w:num w:numId="35">
    <w:abstractNumId w:val="10"/>
  </w:num>
  <w:num w:numId="36">
    <w:abstractNumId w:val="19"/>
  </w:num>
  <w:num w:numId="37">
    <w:abstractNumId w:val="27"/>
  </w:num>
  <w:num w:numId="38">
    <w:abstractNumId w:val="42"/>
  </w:num>
  <w:num w:numId="39">
    <w:abstractNumId w:val="21"/>
  </w:num>
  <w:num w:numId="40">
    <w:abstractNumId w:val="29"/>
  </w:num>
  <w:num w:numId="41">
    <w:abstractNumId w:val="28"/>
  </w:num>
  <w:num w:numId="42">
    <w:abstractNumId w:val="39"/>
  </w:num>
  <w:num w:numId="43">
    <w:abstractNumId w:val="14"/>
  </w:num>
  <w:num w:numId="44">
    <w:abstractNumId w:val="22"/>
  </w:num>
  <w:num w:numId="45">
    <w:abstractNumId w:val="34"/>
  </w:num>
  <w:num w:numId="46">
    <w:abstractNumId w:val="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5B"/>
    <w:rsid w:val="00000814"/>
    <w:rsid w:val="00005AF9"/>
    <w:rsid w:val="00007E62"/>
    <w:rsid w:val="00011B7C"/>
    <w:rsid w:val="00011EB7"/>
    <w:rsid w:val="00013DA1"/>
    <w:rsid w:val="00017985"/>
    <w:rsid w:val="00025542"/>
    <w:rsid w:val="00034D7D"/>
    <w:rsid w:val="000352FF"/>
    <w:rsid w:val="00042224"/>
    <w:rsid w:val="0004382B"/>
    <w:rsid w:val="000512A4"/>
    <w:rsid w:val="00054625"/>
    <w:rsid w:val="000567D8"/>
    <w:rsid w:val="00057582"/>
    <w:rsid w:val="00057DDF"/>
    <w:rsid w:val="0006048F"/>
    <w:rsid w:val="000642D2"/>
    <w:rsid w:val="00064A79"/>
    <w:rsid w:val="0007065B"/>
    <w:rsid w:val="000714CB"/>
    <w:rsid w:val="00072CDB"/>
    <w:rsid w:val="00074E1E"/>
    <w:rsid w:val="000820E2"/>
    <w:rsid w:val="000823E0"/>
    <w:rsid w:val="000835CC"/>
    <w:rsid w:val="0009014A"/>
    <w:rsid w:val="00091450"/>
    <w:rsid w:val="00093425"/>
    <w:rsid w:val="00093EBC"/>
    <w:rsid w:val="00095218"/>
    <w:rsid w:val="000A0302"/>
    <w:rsid w:val="000A1A76"/>
    <w:rsid w:val="000A4442"/>
    <w:rsid w:val="000A621F"/>
    <w:rsid w:val="000B1D9B"/>
    <w:rsid w:val="000B2402"/>
    <w:rsid w:val="000B54B7"/>
    <w:rsid w:val="000B5801"/>
    <w:rsid w:val="000B581F"/>
    <w:rsid w:val="000B6CAE"/>
    <w:rsid w:val="000C032A"/>
    <w:rsid w:val="000C38F3"/>
    <w:rsid w:val="000C5653"/>
    <w:rsid w:val="000C6340"/>
    <w:rsid w:val="000D63B3"/>
    <w:rsid w:val="000D65C7"/>
    <w:rsid w:val="000D69EB"/>
    <w:rsid w:val="000D78E8"/>
    <w:rsid w:val="000E15EA"/>
    <w:rsid w:val="000E3D8A"/>
    <w:rsid w:val="000E4C03"/>
    <w:rsid w:val="000E784A"/>
    <w:rsid w:val="000F0039"/>
    <w:rsid w:val="000F11F8"/>
    <w:rsid w:val="000F18D9"/>
    <w:rsid w:val="000F1C5A"/>
    <w:rsid w:val="000F5843"/>
    <w:rsid w:val="000F63F1"/>
    <w:rsid w:val="000F6ACC"/>
    <w:rsid w:val="00107326"/>
    <w:rsid w:val="00111936"/>
    <w:rsid w:val="00111BE4"/>
    <w:rsid w:val="00111F65"/>
    <w:rsid w:val="00115A61"/>
    <w:rsid w:val="00116EA1"/>
    <w:rsid w:val="00121BE2"/>
    <w:rsid w:val="00123797"/>
    <w:rsid w:val="00126EF1"/>
    <w:rsid w:val="00130263"/>
    <w:rsid w:val="00131F2B"/>
    <w:rsid w:val="00134E49"/>
    <w:rsid w:val="00134F62"/>
    <w:rsid w:val="0013518B"/>
    <w:rsid w:val="0014287C"/>
    <w:rsid w:val="0014369A"/>
    <w:rsid w:val="00144B17"/>
    <w:rsid w:val="00144F6F"/>
    <w:rsid w:val="001479BA"/>
    <w:rsid w:val="00150F9D"/>
    <w:rsid w:val="00151148"/>
    <w:rsid w:val="00152BBA"/>
    <w:rsid w:val="00155646"/>
    <w:rsid w:val="00157B7D"/>
    <w:rsid w:val="00165379"/>
    <w:rsid w:val="00172371"/>
    <w:rsid w:val="001733F4"/>
    <w:rsid w:val="00181201"/>
    <w:rsid w:val="00181945"/>
    <w:rsid w:val="00186BEC"/>
    <w:rsid w:val="00190292"/>
    <w:rsid w:val="00190C89"/>
    <w:rsid w:val="00190E6C"/>
    <w:rsid w:val="001A2897"/>
    <w:rsid w:val="001A4A72"/>
    <w:rsid w:val="001A752F"/>
    <w:rsid w:val="001A7C3A"/>
    <w:rsid w:val="001B093D"/>
    <w:rsid w:val="001B250D"/>
    <w:rsid w:val="001C04ED"/>
    <w:rsid w:val="001C3734"/>
    <w:rsid w:val="001C403B"/>
    <w:rsid w:val="001C5A43"/>
    <w:rsid w:val="001C615F"/>
    <w:rsid w:val="001D435D"/>
    <w:rsid w:val="001E4D3D"/>
    <w:rsid w:val="001E573B"/>
    <w:rsid w:val="001E5C80"/>
    <w:rsid w:val="001E72DD"/>
    <w:rsid w:val="001E7FD9"/>
    <w:rsid w:val="001F006C"/>
    <w:rsid w:val="001F0932"/>
    <w:rsid w:val="001F2A81"/>
    <w:rsid w:val="001F32FA"/>
    <w:rsid w:val="001F3D4A"/>
    <w:rsid w:val="001F58DB"/>
    <w:rsid w:val="00201BF5"/>
    <w:rsid w:val="00202647"/>
    <w:rsid w:val="00203925"/>
    <w:rsid w:val="002059A5"/>
    <w:rsid w:val="002071BC"/>
    <w:rsid w:val="0021379C"/>
    <w:rsid w:val="00215A2C"/>
    <w:rsid w:val="002162E9"/>
    <w:rsid w:val="00216967"/>
    <w:rsid w:val="0022117C"/>
    <w:rsid w:val="002215AE"/>
    <w:rsid w:val="00222471"/>
    <w:rsid w:val="002259D8"/>
    <w:rsid w:val="00230ECC"/>
    <w:rsid w:val="002315CA"/>
    <w:rsid w:val="002349EB"/>
    <w:rsid w:val="00241C2B"/>
    <w:rsid w:val="00245543"/>
    <w:rsid w:val="00246629"/>
    <w:rsid w:val="00250DF0"/>
    <w:rsid w:val="00256919"/>
    <w:rsid w:val="0025761E"/>
    <w:rsid w:val="00262513"/>
    <w:rsid w:val="00262BA4"/>
    <w:rsid w:val="00263FEF"/>
    <w:rsid w:val="00271C05"/>
    <w:rsid w:val="0027227D"/>
    <w:rsid w:val="00274C7F"/>
    <w:rsid w:val="002758A4"/>
    <w:rsid w:val="002814C7"/>
    <w:rsid w:val="00282D43"/>
    <w:rsid w:val="002879BA"/>
    <w:rsid w:val="002900CE"/>
    <w:rsid w:val="00290A01"/>
    <w:rsid w:val="00290CE4"/>
    <w:rsid w:val="002A044D"/>
    <w:rsid w:val="002A37D7"/>
    <w:rsid w:val="002B2200"/>
    <w:rsid w:val="002B3897"/>
    <w:rsid w:val="002C4B5D"/>
    <w:rsid w:val="002C7381"/>
    <w:rsid w:val="002D0C6B"/>
    <w:rsid w:val="002D4732"/>
    <w:rsid w:val="002E457C"/>
    <w:rsid w:val="002E654F"/>
    <w:rsid w:val="002F1D8E"/>
    <w:rsid w:val="002F3E84"/>
    <w:rsid w:val="0030145A"/>
    <w:rsid w:val="003019B4"/>
    <w:rsid w:val="003031B3"/>
    <w:rsid w:val="00303CAB"/>
    <w:rsid w:val="00305F2D"/>
    <w:rsid w:val="003110BD"/>
    <w:rsid w:val="00313A25"/>
    <w:rsid w:val="00315CCB"/>
    <w:rsid w:val="00315E85"/>
    <w:rsid w:val="00316224"/>
    <w:rsid w:val="0031712E"/>
    <w:rsid w:val="00320264"/>
    <w:rsid w:val="0032028B"/>
    <w:rsid w:val="00325F20"/>
    <w:rsid w:val="003275BC"/>
    <w:rsid w:val="003317A8"/>
    <w:rsid w:val="00332AC0"/>
    <w:rsid w:val="00333603"/>
    <w:rsid w:val="003340F7"/>
    <w:rsid w:val="00336634"/>
    <w:rsid w:val="00341DE3"/>
    <w:rsid w:val="00343E27"/>
    <w:rsid w:val="0034769D"/>
    <w:rsid w:val="00347E62"/>
    <w:rsid w:val="00353AE1"/>
    <w:rsid w:val="00356ED0"/>
    <w:rsid w:val="003575A6"/>
    <w:rsid w:val="00365B36"/>
    <w:rsid w:val="00365E1D"/>
    <w:rsid w:val="003751FD"/>
    <w:rsid w:val="00375546"/>
    <w:rsid w:val="00382EA1"/>
    <w:rsid w:val="00392CB6"/>
    <w:rsid w:val="00394B87"/>
    <w:rsid w:val="00394E2B"/>
    <w:rsid w:val="00395E73"/>
    <w:rsid w:val="003971E6"/>
    <w:rsid w:val="003A024F"/>
    <w:rsid w:val="003A2669"/>
    <w:rsid w:val="003A2CCC"/>
    <w:rsid w:val="003A5023"/>
    <w:rsid w:val="003A7453"/>
    <w:rsid w:val="003B03C8"/>
    <w:rsid w:val="003B0D03"/>
    <w:rsid w:val="003B2CCC"/>
    <w:rsid w:val="003B4C70"/>
    <w:rsid w:val="003B5F63"/>
    <w:rsid w:val="003C2EA5"/>
    <w:rsid w:val="003C56BD"/>
    <w:rsid w:val="003D3833"/>
    <w:rsid w:val="003D73F8"/>
    <w:rsid w:val="003E0FEE"/>
    <w:rsid w:val="003E3258"/>
    <w:rsid w:val="003E336C"/>
    <w:rsid w:val="003E59ED"/>
    <w:rsid w:val="003E5FDE"/>
    <w:rsid w:val="003E7502"/>
    <w:rsid w:val="003F7551"/>
    <w:rsid w:val="004037B1"/>
    <w:rsid w:val="004065CB"/>
    <w:rsid w:val="004129AB"/>
    <w:rsid w:val="00412B47"/>
    <w:rsid w:val="004205C9"/>
    <w:rsid w:val="00421364"/>
    <w:rsid w:val="0042346C"/>
    <w:rsid w:val="00425428"/>
    <w:rsid w:val="00427600"/>
    <w:rsid w:val="00427C8F"/>
    <w:rsid w:val="0043128A"/>
    <w:rsid w:val="00432382"/>
    <w:rsid w:val="00432A7B"/>
    <w:rsid w:val="00435832"/>
    <w:rsid w:val="00436B98"/>
    <w:rsid w:val="00436D72"/>
    <w:rsid w:val="004374E9"/>
    <w:rsid w:val="00440FA2"/>
    <w:rsid w:val="004419A9"/>
    <w:rsid w:val="0045593B"/>
    <w:rsid w:val="00455B7A"/>
    <w:rsid w:val="00456436"/>
    <w:rsid w:val="00460D11"/>
    <w:rsid w:val="004617BE"/>
    <w:rsid w:val="00464B13"/>
    <w:rsid w:val="0047438A"/>
    <w:rsid w:val="00484ABD"/>
    <w:rsid w:val="00493A0F"/>
    <w:rsid w:val="004A398A"/>
    <w:rsid w:val="004A3FBC"/>
    <w:rsid w:val="004B4441"/>
    <w:rsid w:val="004B7B5D"/>
    <w:rsid w:val="004C2F9F"/>
    <w:rsid w:val="004C5C08"/>
    <w:rsid w:val="004C7F95"/>
    <w:rsid w:val="004D1DB5"/>
    <w:rsid w:val="004D3548"/>
    <w:rsid w:val="004D3A6B"/>
    <w:rsid w:val="004D3A8B"/>
    <w:rsid w:val="004D77A6"/>
    <w:rsid w:val="004E0B9F"/>
    <w:rsid w:val="004E45FD"/>
    <w:rsid w:val="004E6F3B"/>
    <w:rsid w:val="004E7581"/>
    <w:rsid w:val="004F0019"/>
    <w:rsid w:val="004F0185"/>
    <w:rsid w:val="004F25B2"/>
    <w:rsid w:val="004F3044"/>
    <w:rsid w:val="005002DB"/>
    <w:rsid w:val="00502CC8"/>
    <w:rsid w:val="005105ED"/>
    <w:rsid w:val="00510FC2"/>
    <w:rsid w:val="00516CE2"/>
    <w:rsid w:val="005178F2"/>
    <w:rsid w:val="005250F7"/>
    <w:rsid w:val="005269E3"/>
    <w:rsid w:val="00533D88"/>
    <w:rsid w:val="0053496D"/>
    <w:rsid w:val="00536B90"/>
    <w:rsid w:val="005402F0"/>
    <w:rsid w:val="0054570D"/>
    <w:rsid w:val="00550E9F"/>
    <w:rsid w:val="00552001"/>
    <w:rsid w:val="0055410F"/>
    <w:rsid w:val="005551EC"/>
    <w:rsid w:val="0055594C"/>
    <w:rsid w:val="00571061"/>
    <w:rsid w:val="005818DE"/>
    <w:rsid w:val="0058661A"/>
    <w:rsid w:val="005871BF"/>
    <w:rsid w:val="00590EAE"/>
    <w:rsid w:val="00593B89"/>
    <w:rsid w:val="0059725B"/>
    <w:rsid w:val="00597B89"/>
    <w:rsid w:val="005A1BF4"/>
    <w:rsid w:val="005A26BA"/>
    <w:rsid w:val="005A31D7"/>
    <w:rsid w:val="005A571C"/>
    <w:rsid w:val="005B2EB5"/>
    <w:rsid w:val="005B671E"/>
    <w:rsid w:val="005C1EF1"/>
    <w:rsid w:val="005C3902"/>
    <w:rsid w:val="005C79E0"/>
    <w:rsid w:val="005D3D39"/>
    <w:rsid w:val="005D664A"/>
    <w:rsid w:val="005D67FF"/>
    <w:rsid w:val="005E0F42"/>
    <w:rsid w:val="005E67EF"/>
    <w:rsid w:val="005E7ED5"/>
    <w:rsid w:val="005F19DA"/>
    <w:rsid w:val="005F7EDB"/>
    <w:rsid w:val="0060018E"/>
    <w:rsid w:val="00602AE8"/>
    <w:rsid w:val="00603E8E"/>
    <w:rsid w:val="00605535"/>
    <w:rsid w:val="00607086"/>
    <w:rsid w:val="00624308"/>
    <w:rsid w:val="00627095"/>
    <w:rsid w:val="00632F25"/>
    <w:rsid w:val="00640C81"/>
    <w:rsid w:val="006423EA"/>
    <w:rsid w:val="00652B1C"/>
    <w:rsid w:val="00653D3A"/>
    <w:rsid w:val="0065417C"/>
    <w:rsid w:val="00655095"/>
    <w:rsid w:val="0066067A"/>
    <w:rsid w:val="00661E46"/>
    <w:rsid w:val="006668C2"/>
    <w:rsid w:val="00671263"/>
    <w:rsid w:val="00675028"/>
    <w:rsid w:val="00677A04"/>
    <w:rsid w:val="006928CA"/>
    <w:rsid w:val="00693981"/>
    <w:rsid w:val="006974DF"/>
    <w:rsid w:val="006A3EEB"/>
    <w:rsid w:val="006A44CD"/>
    <w:rsid w:val="006A57EA"/>
    <w:rsid w:val="006B534C"/>
    <w:rsid w:val="006B7F5C"/>
    <w:rsid w:val="006C38EA"/>
    <w:rsid w:val="006C79FE"/>
    <w:rsid w:val="006D5802"/>
    <w:rsid w:val="006D5EE6"/>
    <w:rsid w:val="006D62C2"/>
    <w:rsid w:val="006D6FF1"/>
    <w:rsid w:val="006D7C2B"/>
    <w:rsid w:val="006E06DF"/>
    <w:rsid w:val="006F005B"/>
    <w:rsid w:val="006F049F"/>
    <w:rsid w:val="0070027C"/>
    <w:rsid w:val="007024F8"/>
    <w:rsid w:val="0070554D"/>
    <w:rsid w:val="00705B2B"/>
    <w:rsid w:val="00710246"/>
    <w:rsid w:val="007110E0"/>
    <w:rsid w:val="00712869"/>
    <w:rsid w:val="007130C8"/>
    <w:rsid w:val="0071498E"/>
    <w:rsid w:val="00715019"/>
    <w:rsid w:val="007167AD"/>
    <w:rsid w:val="0072037A"/>
    <w:rsid w:val="00724CEE"/>
    <w:rsid w:val="00726859"/>
    <w:rsid w:val="00727B7B"/>
    <w:rsid w:val="00730C64"/>
    <w:rsid w:val="007341E4"/>
    <w:rsid w:val="007360F6"/>
    <w:rsid w:val="007400AC"/>
    <w:rsid w:val="00747E23"/>
    <w:rsid w:val="00752F52"/>
    <w:rsid w:val="00755941"/>
    <w:rsid w:val="00756B44"/>
    <w:rsid w:val="007575C2"/>
    <w:rsid w:val="0076659D"/>
    <w:rsid w:val="00776DD8"/>
    <w:rsid w:val="00783294"/>
    <w:rsid w:val="007853D1"/>
    <w:rsid w:val="0079044E"/>
    <w:rsid w:val="0079223F"/>
    <w:rsid w:val="007952CE"/>
    <w:rsid w:val="007A1DD8"/>
    <w:rsid w:val="007A2925"/>
    <w:rsid w:val="007A4B13"/>
    <w:rsid w:val="007A5B9A"/>
    <w:rsid w:val="007A5D6F"/>
    <w:rsid w:val="007B0587"/>
    <w:rsid w:val="007B3E9B"/>
    <w:rsid w:val="007B7F24"/>
    <w:rsid w:val="007C49A7"/>
    <w:rsid w:val="007C613D"/>
    <w:rsid w:val="007C786E"/>
    <w:rsid w:val="007C7CA6"/>
    <w:rsid w:val="007D2062"/>
    <w:rsid w:val="007D78E0"/>
    <w:rsid w:val="007F32BF"/>
    <w:rsid w:val="007F7B0C"/>
    <w:rsid w:val="0080544E"/>
    <w:rsid w:val="00810651"/>
    <w:rsid w:val="00811E3E"/>
    <w:rsid w:val="00813FA1"/>
    <w:rsid w:val="00815B6D"/>
    <w:rsid w:val="008226EE"/>
    <w:rsid w:val="0083008B"/>
    <w:rsid w:val="00833EDD"/>
    <w:rsid w:val="00840404"/>
    <w:rsid w:val="008441B1"/>
    <w:rsid w:val="00853560"/>
    <w:rsid w:val="00853ECB"/>
    <w:rsid w:val="00854799"/>
    <w:rsid w:val="0085681F"/>
    <w:rsid w:val="00857B3E"/>
    <w:rsid w:val="00861BFE"/>
    <w:rsid w:val="008647D0"/>
    <w:rsid w:val="00867703"/>
    <w:rsid w:val="0086777A"/>
    <w:rsid w:val="00872789"/>
    <w:rsid w:val="00876221"/>
    <w:rsid w:val="00882BE7"/>
    <w:rsid w:val="00891822"/>
    <w:rsid w:val="00897223"/>
    <w:rsid w:val="0089770A"/>
    <w:rsid w:val="008A0E3A"/>
    <w:rsid w:val="008A3231"/>
    <w:rsid w:val="008A46B6"/>
    <w:rsid w:val="008A6081"/>
    <w:rsid w:val="008A72FD"/>
    <w:rsid w:val="008A7C07"/>
    <w:rsid w:val="008B40E9"/>
    <w:rsid w:val="008B5037"/>
    <w:rsid w:val="008B559D"/>
    <w:rsid w:val="008B6995"/>
    <w:rsid w:val="008B7A6A"/>
    <w:rsid w:val="008C0C35"/>
    <w:rsid w:val="008C34EF"/>
    <w:rsid w:val="008C5B12"/>
    <w:rsid w:val="008C730A"/>
    <w:rsid w:val="008D3136"/>
    <w:rsid w:val="008D502D"/>
    <w:rsid w:val="008E0E5E"/>
    <w:rsid w:val="008E64DF"/>
    <w:rsid w:val="008F0F37"/>
    <w:rsid w:val="008F1701"/>
    <w:rsid w:val="008F1FF8"/>
    <w:rsid w:val="008F328F"/>
    <w:rsid w:val="008F5283"/>
    <w:rsid w:val="008F5637"/>
    <w:rsid w:val="008F6746"/>
    <w:rsid w:val="00905420"/>
    <w:rsid w:val="0090543C"/>
    <w:rsid w:val="00907D1B"/>
    <w:rsid w:val="009146F8"/>
    <w:rsid w:val="00921A58"/>
    <w:rsid w:val="00927355"/>
    <w:rsid w:val="00931DF4"/>
    <w:rsid w:val="009405BA"/>
    <w:rsid w:val="00940833"/>
    <w:rsid w:val="0094224A"/>
    <w:rsid w:val="00947F96"/>
    <w:rsid w:val="00952376"/>
    <w:rsid w:val="00952605"/>
    <w:rsid w:val="00961B5C"/>
    <w:rsid w:val="0096249F"/>
    <w:rsid w:val="00973013"/>
    <w:rsid w:val="009739DD"/>
    <w:rsid w:val="00974C53"/>
    <w:rsid w:val="00975687"/>
    <w:rsid w:val="00992145"/>
    <w:rsid w:val="00994DA8"/>
    <w:rsid w:val="0099672E"/>
    <w:rsid w:val="009A50EA"/>
    <w:rsid w:val="009A6881"/>
    <w:rsid w:val="009A6B65"/>
    <w:rsid w:val="009A7A7E"/>
    <w:rsid w:val="009B3407"/>
    <w:rsid w:val="009B3D84"/>
    <w:rsid w:val="009B4F54"/>
    <w:rsid w:val="009B5C25"/>
    <w:rsid w:val="009C4B5E"/>
    <w:rsid w:val="009C65B9"/>
    <w:rsid w:val="009C7DB0"/>
    <w:rsid w:val="009D10AD"/>
    <w:rsid w:val="009D1F9C"/>
    <w:rsid w:val="009D5453"/>
    <w:rsid w:val="009D7ED5"/>
    <w:rsid w:val="009E68D9"/>
    <w:rsid w:val="009F0D7B"/>
    <w:rsid w:val="009F5825"/>
    <w:rsid w:val="00A03014"/>
    <w:rsid w:val="00A13217"/>
    <w:rsid w:val="00A139A4"/>
    <w:rsid w:val="00A143C8"/>
    <w:rsid w:val="00A157A4"/>
    <w:rsid w:val="00A16A4B"/>
    <w:rsid w:val="00A174F7"/>
    <w:rsid w:val="00A24B04"/>
    <w:rsid w:val="00A250BC"/>
    <w:rsid w:val="00A25F0C"/>
    <w:rsid w:val="00A32821"/>
    <w:rsid w:val="00A32B8B"/>
    <w:rsid w:val="00A34C62"/>
    <w:rsid w:val="00A35726"/>
    <w:rsid w:val="00A35CCB"/>
    <w:rsid w:val="00A35D1B"/>
    <w:rsid w:val="00A36BD6"/>
    <w:rsid w:val="00A53D8D"/>
    <w:rsid w:val="00A61876"/>
    <w:rsid w:val="00A63731"/>
    <w:rsid w:val="00A64BF7"/>
    <w:rsid w:val="00A720C6"/>
    <w:rsid w:val="00A759AF"/>
    <w:rsid w:val="00A81AE6"/>
    <w:rsid w:val="00A83573"/>
    <w:rsid w:val="00A86991"/>
    <w:rsid w:val="00A90DE4"/>
    <w:rsid w:val="00AA0A31"/>
    <w:rsid w:val="00AA13BE"/>
    <w:rsid w:val="00AA3FD5"/>
    <w:rsid w:val="00AA5C9A"/>
    <w:rsid w:val="00AB57FB"/>
    <w:rsid w:val="00AB6FD8"/>
    <w:rsid w:val="00AB7DA4"/>
    <w:rsid w:val="00AC5BEE"/>
    <w:rsid w:val="00AC5D3D"/>
    <w:rsid w:val="00AC615D"/>
    <w:rsid w:val="00AD0541"/>
    <w:rsid w:val="00AD1B50"/>
    <w:rsid w:val="00AD1DA7"/>
    <w:rsid w:val="00AD34C5"/>
    <w:rsid w:val="00AD474E"/>
    <w:rsid w:val="00AD49C5"/>
    <w:rsid w:val="00AD53B9"/>
    <w:rsid w:val="00AD56C1"/>
    <w:rsid w:val="00AD734A"/>
    <w:rsid w:val="00AE3CB2"/>
    <w:rsid w:val="00AE5DB2"/>
    <w:rsid w:val="00AE7F82"/>
    <w:rsid w:val="00AF1D08"/>
    <w:rsid w:val="00AF24E7"/>
    <w:rsid w:val="00AF54F1"/>
    <w:rsid w:val="00B01FDA"/>
    <w:rsid w:val="00B134AC"/>
    <w:rsid w:val="00B13DBE"/>
    <w:rsid w:val="00B21BDF"/>
    <w:rsid w:val="00B2433D"/>
    <w:rsid w:val="00B25530"/>
    <w:rsid w:val="00B31C4E"/>
    <w:rsid w:val="00B33BE3"/>
    <w:rsid w:val="00B34BFA"/>
    <w:rsid w:val="00B35F0E"/>
    <w:rsid w:val="00B36D77"/>
    <w:rsid w:val="00B4108C"/>
    <w:rsid w:val="00B41607"/>
    <w:rsid w:val="00B41712"/>
    <w:rsid w:val="00B504B2"/>
    <w:rsid w:val="00B50759"/>
    <w:rsid w:val="00B51CFD"/>
    <w:rsid w:val="00B5312D"/>
    <w:rsid w:val="00B53D45"/>
    <w:rsid w:val="00B54363"/>
    <w:rsid w:val="00B56948"/>
    <w:rsid w:val="00B56C17"/>
    <w:rsid w:val="00B60CF2"/>
    <w:rsid w:val="00B65B01"/>
    <w:rsid w:val="00B668D1"/>
    <w:rsid w:val="00B67340"/>
    <w:rsid w:val="00B71056"/>
    <w:rsid w:val="00B71B43"/>
    <w:rsid w:val="00B76123"/>
    <w:rsid w:val="00B82807"/>
    <w:rsid w:val="00B82AAD"/>
    <w:rsid w:val="00B830FC"/>
    <w:rsid w:val="00B84BD6"/>
    <w:rsid w:val="00B922FC"/>
    <w:rsid w:val="00B94226"/>
    <w:rsid w:val="00B95DD9"/>
    <w:rsid w:val="00B9746E"/>
    <w:rsid w:val="00BA0608"/>
    <w:rsid w:val="00BA0944"/>
    <w:rsid w:val="00BA0FD0"/>
    <w:rsid w:val="00BA346B"/>
    <w:rsid w:val="00BA6D85"/>
    <w:rsid w:val="00BA7516"/>
    <w:rsid w:val="00BB6FD6"/>
    <w:rsid w:val="00BC1D89"/>
    <w:rsid w:val="00BC2AE3"/>
    <w:rsid w:val="00BC607F"/>
    <w:rsid w:val="00BD1AC4"/>
    <w:rsid w:val="00BD30BE"/>
    <w:rsid w:val="00BD334B"/>
    <w:rsid w:val="00BD663E"/>
    <w:rsid w:val="00BF02A6"/>
    <w:rsid w:val="00BF1517"/>
    <w:rsid w:val="00BF2306"/>
    <w:rsid w:val="00BF5220"/>
    <w:rsid w:val="00BF730D"/>
    <w:rsid w:val="00C03250"/>
    <w:rsid w:val="00C14322"/>
    <w:rsid w:val="00C17161"/>
    <w:rsid w:val="00C2550F"/>
    <w:rsid w:val="00C27B7E"/>
    <w:rsid w:val="00C33282"/>
    <w:rsid w:val="00C33D5B"/>
    <w:rsid w:val="00C41DBB"/>
    <w:rsid w:val="00C42365"/>
    <w:rsid w:val="00C447EF"/>
    <w:rsid w:val="00C44DC9"/>
    <w:rsid w:val="00C5090E"/>
    <w:rsid w:val="00C50C02"/>
    <w:rsid w:val="00C537CD"/>
    <w:rsid w:val="00C555ED"/>
    <w:rsid w:val="00C5770D"/>
    <w:rsid w:val="00C60702"/>
    <w:rsid w:val="00C63C75"/>
    <w:rsid w:val="00C679E6"/>
    <w:rsid w:val="00C7176F"/>
    <w:rsid w:val="00C73DE3"/>
    <w:rsid w:val="00C770BB"/>
    <w:rsid w:val="00CA12D8"/>
    <w:rsid w:val="00CA21B7"/>
    <w:rsid w:val="00CA224B"/>
    <w:rsid w:val="00CA45A9"/>
    <w:rsid w:val="00CA524B"/>
    <w:rsid w:val="00CA7F3A"/>
    <w:rsid w:val="00CB3296"/>
    <w:rsid w:val="00CB567C"/>
    <w:rsid w:val="00CB7F9C"/>
    <w:rsid w:val="00CC4122"/>
    <w:rsid w:val="00CC6B66"/>
    <w:rsid w:val="00CC6E37"/>
    <w:rsid w:val="00CC775D"/>
    <w:rsid w:val="00CD4C22"/>
    <w:rsid w:val="00CD537B"/>
    <w:rsid w:val="00CD6B93"/>
    <w:rsid w:val="00CE1159"/>
    <w:rsid w:val="00CE1732"/>
    <w:rsid w:val="00CE396B"/>
    <w:rsid w:val="00CE44EA"/>
    <w:rsid w:val="00CE6B40"/>
    <w:rsid w:val="00CF4277"/>
    <w:rsid w:val="00CF7886"/>
    <w:rsid w:val="00D00316"/>
    <w:rsid w:val="00D01262"/>
    <w:rsid w:val="00D01C11"/>
    <w:rsid w:val="00D11A20"/>
    <w:rsid w:val="00D15990"/>
    <w:rsid w:val="00D22066"/>
    <w:rsid w:val="00D23365"/>
    <w:rsid w:val="00D23BC1"/>
    <w:rsid w:val="00D2454E"/>
    <w:rsid w:val="00D248B7"/>
    <w:rsid w:val="00D24B5C"/>
    <w:rsid w:val="00D334A7"/>
    <w:rsid w:val="00D33F69"/>
    <w:rsid w:val="00D34B11"/>
    <w:rsid w:val="00D37868"/>
    <w:rsid w:val="00D456A7"/>
    <w:rsid w:val="00D4700C"/>
    <w:rsid w:val="00D52B88"/>
    <w:rsid w:val="00D54758"/>
    <w:rsid w:val="00D55406"/>
    <w:rsid w:val="00D55F9F"/>
    <w:rsid w:val="00D61DDB"/>
    <w:rsid w:val="00D652DF"/>
    <w:rsid w:val="00D65FBB"/>
    <w:rsid w:val="00D7295A"/>
    <w:rsid w:val="00D76FA9"/>
    <w:rsid w:val="00D81B1B"/>
    <w:rsid w:val="00D828B4"/>
    <w:rsid w:val="00D86E01"/>
    <w:rsid w:val="00D90487"/>
    <w:rsid w:val="00D90DA6"/>
    <w:rsid w:val="00D93E52"/>
    <w:rsid w:val="00D95263"/>
    <w:rsid w:val="00D954F6"/>
    <w:rsid w:val="00DA68B4"/>
    <w:rsid w:val="00DB2E06"/>
    <w:rsid w:val="00DB5CEA"/>
    <w:rsid w:val="00DC0CFD"/>
    <w:rsid w:val="00DC13A9"/>
    <w:rsid w:val="00DC23E3"/>
    <w:rsid w:val="00DC24DD"/>
    <w:rsid w:val="00DC32C1"/>
    <w:rsid w:val="00DC3F4B"/>
    <w:rsid w:val="00DD393D"/>
    <w:rsid w:val="00DD3DB5"/>
    <w:rsid w:val="00DF5EAC"/>
    <w:rsid w:val="00DF6513"/>
    <w:rsid w:val="00E05637"/>
    <w:rsid w:val="00E10D65"/>
    <w:rsid w:val="00E12AA7"/>
    <w:rsid w:val="00E20277"/>
    <w:rsid w:val="00E23F59"/>
    <w:rsid w:val="00E325D0"/>
    <w:rsid w:val="00E403FD"/>
    <w:rsid w:val="00E41CE3"/>
    <w:rsid w:val="00E429E1"/>
    <w:rsid w:val="00E43538"/>
    <w:rsid w:val="00E453E1"/>
    <w:rsid w:val="00E46BA2"/>
    <w:rsid w:val="00E46C7E"/>
    <w:rsid w:val="00E47BA9"/>
    <w:rsid w:val="00E511DA"/>
    <w:rsid w:val="00E52473"/>
    <w:rsid w:val="00E53A92"/>
    <w:rsid w:val="00E5407B"/>
    <w:rsid w:val="00E55AAF"/>
    <w:rsid w:val="00E55B29"/>
    <w:rsid w:val="00E6136A"/>
    <w:rsid w:val="00E61900"/>
    <w:rsid w:val="00E63F01"/>
    <w:rsid w:val="00E670B0"/>
    <w:rsid w:val="00E67901"/>
    <w:rsid w:val="00E67D10"/>
    <w:rsid w:val="00E70A8D"/>
    <w:rsid w:val="00E75A0B"/>
    <w:rsid w:val="00E83A3B"/>
    <w:rsid w:val="00E8562F"/>
    <w:rsid w:val="00E87BF8"/>
    <w:rsid w:val="00E93835"/>
    <w:rsid w:val="00EA6045"/>
    <w:rsid w:val="00EB6081"/>
    <w:rsid w:val="00EB704C"/>
    <w:rsid w:val="00EC1D44"/>
    <w:rsid w:val="00EC2164"/>
    <w:rsid w:val="00ED45E3"/>
    <w:rsid w:val="00ED6ABA"/>
    <w:rsid w:val="00EE518D"/>
    <w:rsid w:val="00EE63BA"/>
    <w:rsid w:val="00EE7AD7"/>
    <w:rsid w:val="00EF0313"/>
    <w:rsid w:val="00EF119D"/>
    <w:rsid w:val="00EF520D"/>
    <w:rsid w:val="00F007B6"/>
    <w:rsid w:val="00F0742D"/>
    <w:rsid w:val="00F15AA6"/>
    <w:rsid w:val="00F1620A"/>
    <w:rsid w:val="00F16CE4"/>
    <w:rsid w:val="00F367D1"/>
    <w:rsid w:val="00F36D22"/>
    <w:rsid w:val="00F53AF7"/>
    <w:rsid w:val="00F6037F"/>
    <w:rsid w:val="00F6498B"/>
    <w:rsid w:val="00F64F9E"/>
    <w:rsid w:val="00F777A7"/>
    <w:rsid w:val="00F80A78"/>
    <w:rsid w:val="00F82D3B"/>
    <w:rsid w:val="00F90E13"/>
    <w:rsid w:val="00F97123"/>
    <w:rsid w:val="00FA4962"/>
    <w:rsid w:val="00FA6306"/>
    <w:rsid w:val="00FB36B0"/>
    <w:rsid w:val="00FB4BBF"/>
    <w:rsid w:val="00FB61EF"/>
    <w:rsid w:val="00FB796E"/>
    <w:rsid w:val="00FC19A1"/>
    <w:rsid w:val="00FC1B26"/>
    <w:rsid w:val="00FC1F60"/>
    <w:rsid w:val="00FC2C38"/>
    <w:rsid w:val="00FC31EE"/>
    <w:rsid w:val="00FC3BF2"/>
    <w:rsid w:val="00FC5535"/>
    <w:rsid w:val="00FD31C1"/>
    <w:rsid w:val="00FD4F63"/>
    <w:rsid w:val="00FD5604"/>
    <w:rsid w:val="00FE2274"/>
    <w:rsid w:val="00FE2442"/>
    <w:rsid w:val="00FF1423"/>
    <w:rsid w:val="00FF49B2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C71A"/>
  <w15:chartTrackingRefBased/>
  <w15:docId w15:val="{ACC04B39-C618-49F0-9DB0-C65A7FB0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05B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2224"/>
    <w:pPr>
      <w:keepNext/>
      <w:autoSpaceDE w:val="0"/>
      <w:autoSpaceDN w:val="0"/>
      <w:ind w:left="42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FB4BBF"/>
    <w:pPr>
      <w:keepNext/>
      <w:spacing w:before="120"/>
      <w:ind w:left="567"/>
      <w:outlineLvl w:val="1"/>
    </w:pPr>
    <w:rPr>
      <w:rFonts w:ascii="Antiqua" w:hAnsi="Antiqua"/>
      <w:b/>
      <w:sz w:val="26"/>
      <w:szCs w:val="20"/>
    </w:rPr>
  </w:style>
  <w:style w:type="paragraph" w:styleId="3">
    <w:name w:val="heading 3"/>
    <w:basedOn w:val="a"/>
    <w:next w:val="a"/>
    <w:link w:val="30"/>
    <w:qFormat/>
    <w:rsid w:val="00FB4BBF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  <w:lang w:val="x-none"/>
    </w:rPr>
  </w:style>
  <w:style w:type="paragraph" w:styleId="4">
    <w:name w:val="heading 4"/>
    <w:basedOn w:val="a"/>
    <w:next w:val="a"/>
    <w:link w:val="40"/>
    <w:qFormat/>
    <w:rsid w:val="00FB4BBF"/>
    <w:pPr>
      <w:keepNext/>
      <w:spacing w:before="120"/>
      <w:ind w:left="567"/>
      <w:outlineLvl w:val="3"/>
    </w:pPr>
    <w:rPr>
      <w:rFonts w:ascii="Antiqua" w:hAnsi="Antiqua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F00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F005B"/>
    <w:rPr>
      <w:rFonts w:eastAsia="Times New Roman"/>
      <w:sz w:val="24"/>
      <w:lang w:eastAsia="ru-RU"/>
    </w:rPr>
  </w:style>
  <w:style w:type="paragraph" w:styleId="21">
    <w:name w:val="Body Text Indent 2"/>
    <w:basedOn w:val="a"/>
    <w:link w:val="22"/>
    <w:unhideWhenUsed/>
    <w:rsid w:val="006F005B"/>
    <w:pPr>
      <w:autoSpaceDE w:val="0"/>
      <w:autoSpaceDN w:val="0"/>
      <w:ind w:left="142"/>
      <w:jc w:val="center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6F005B"/>
    <w:rPr>
      <w:rFonts w:eastAsia="Times New Roman"/>
      <w:b/>
      <w:bCs/>
      <w:szCs w:val="28"/>
      <w:lang w:eastAsia="ru-RU"/>
    </w:rPr>
  </w:style>
  <w:style w:type="paragraph" w:styleId="a5">
    <w:name w:val="No Spacing"/>
    <w:link w:val="a6"/>
    <w:uiPriority w:val="1"/>
    <w:qFormat/>
    <w:rsid w:val="006F005B"/>
    <w:rPr>
      <w:rFonts w:eastAsia="Times New Roman"/>
      <w:sz w:val="22"/>
      <w:szCs w:val="22"/>
      <w:lang w:val="en-US" w:eastAsia="en-US"/>
    </w:rPr>
  </w:style>
  <w:style w:type="paragraph" w:styleId="a7">
    <w:name w:val="List Paragraph"/>
    <w:basedOn w:val="a"/>
    <w:uiPriority w:val="1"/>
    <w:qFormat/>
    <w:rsid w:val="006F005B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5E67EF"/>
    <w:rPr>
      <w:rFonts w:ascii="Times New Roman" w:hAnsi="Times New Roman" w:cs="Times New Roman"/>
      <w:sz w:val="24"/>
      <w:szCs w:val="24"/>
    </w:rPr>
  </w:style>
  <w:style w:type="paragraph" w:customStyle="1" w:styleId="a8">
    <w:name w:val="Знак"/>
    <w:basedOn w:val="a"/>
    <w:uiPriority w:val="99"/>
    <w:rsid w:val="004129AB"/>
    <w:rPr>
      <w:rFonts w:ascii="Verdana" w:eastAsia="MS Mincho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54570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570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зва документа"/>
    <w:basedOn w:val="a"/>
    <w:next w:val="a"/>
    <w:rsid w:val="006C79FE"/>
    <w:pPr>
      <w:keepNext/>
      <w:keepLines/>
      <w:suppressAutoHyphens/>
      <w:spacing w:before="240" w:after="240"/>
      <w:jc w:val="center"/>
    </w:pPr>
    <w:rPr>
      <w:rFonts w:ascii="Antiqua" w:hAnsi="Antiqua" w:cs="Antiqua"/>
      <w:b/>
      <w:sz w:val="26"/>
      <w:szCs w:val="20"/>
      <w:lang w:eastAsia="zh-CN"/>
    </w:rPr>
  </w:style>
  <w:style w:type="paragraph" w:styleId="ac">
    <w:name w:val="Body Text"/>
    <w:basedOn w:val="a"/>
    <w:link w:val="ad"/>
    <w:unhideWhenUsed/>
    <w:rsid w:val="00DC23E3"/>
    <w:pPr>
      <w:spacing w:after="120"/>
    </w:pPr>
  </w:style>
  <w:style w:type="character" w:customStyle="1" w:styleId="ad">
    <w:name w:val="Основной текст Знак"/>
    <w:basedOn w:val="a0"/>
    <w:link w:val="ac"/>
    <w:rsid w:val="00DC23E3"/>
    <w:rPr>
      <w:rFonts w:eastAsia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E63F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04222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42224"/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224"/>
    <w:rPr>
      <w:rFonts w:eastAsia="Times New Roman"/>
      <w:b/>
      <w:bCs/>
      <w:sz w:val="28"/>
      <w:szCs w:val="28"/>
      <w:lang w:eastAsia="ru-RU"/>
    </w:rPr>
  </w:style>
  <w:style w:type="paragraph" w:customStyle="1" w:styleId="ShapkaDocumentu">
    <w:name w:val="Shapka Documentu"/>
    <w:basedOn w:val="a"/>
    <w:rsid w:val="00042224"/>
    <w:pPr>
      <w:keepNext/>
      <w:keepLines/>
      <w:suppressAutoHyphens/>
      <w:spacing w:after="240"/>
      <w:ind w:left="3969"/>
      <w:jc w:val="center"/>
    </w:pPr>
    <w:rPr>
      <w:rFonts w:ascii="Antiqua" w:hAnsi="Antiqua" w:cs="Antiqua"/>
      <w:sz w:val="26"/>
      <w:szCs w:val="20"/>
      <w:lang w:eastAsia="zh-CN"/>
    </w:rPr>
  </w:style>
  <w:style w:type="character" w:customStyle="1" w:styleId="a6">
    <w:name w:val="Без интервала Знак"/>
    <w:link w:val="a5"/>
    <w:uiPriority w:val="1"/>
    <w:locked/>
    <w:rsid w:val="00A250BC"/>
    <w:rPr>
      <w:rFonts w:eastAsia="Times New Roman"/>
      <w:sz w:val="22"/>
      <w:szCs w:val="22"/>
      <w:lang w:val="en-US" w:eastAsia="en-US"/>
    </w:rPr>
  </w:style>
  <w:style w:type="paragraph" w:customStyle="1" w:styleId="af">
    <w:name w:val="Нормальний текст"/>
    <w:basedOn w:val="a"/>
    <w:rsid w:val="00A250BC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TableParagraph">
    <w:name w:val="Table Paragraph"/>
    <w:basedOn w:val="a"/>
    <w:uiPriority w:val="1"/>
    <w:qFormat/>
    <w:rsid w:val="00A250BC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FB4BBF"/>
    <w:rPr>
      <w:rFonts w:ascii="Antiqua" w:eastAsia="Times New Roman" w:hAnsi="Antiqua"/>
      <w:b/>
      <w:sz w:val="26"/>
      <w:lang w:eastAsia="ru-RU"/>
    </w:rPr>
  </w:style>
  <w:style w:type="character" w:customStyle="1" w:styleId="30">
    <w:name w:val="Заголовок 3 Знак"/>
    <w:basedOn w:val="a0"/>
    <w:link w:val="3"/>
    <w:rsid w:val="00FB4BBF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40">
    <w:name w:val="Заголовок 4 Знак"/>
    <w:basedOn w:val="a0"/>
    <w:link w:val="4"/>
    <w:rsid w:val="00FB4BBF"/>
    <w:rPr>
      <w:rFonts w:ascii="Antiqua" w:eastAsia="Times New Roman" w:hAnsi="Antiqua"/>
      <w:sz w:val="26"/>
      <w:lang w:eastAsia="ru-RU"/>
    </w:rPr>
  </w:style>
  <w:style w:type="numbering" w:customStyle="1" w:styleId="11">
    <w:name w:val="Нет списка1"/>
    <w:next w:val="a2"/>
    <w:semiHidden/>
    <w:rsid w:val="00FB4BBF"/>
  </w:style>
  <w:style w:type="paragraph" w:styleId="af0">
    <w:name w:val="footer"/>
    <w:basedOn w:val="a"/>
    <w:link w:val="af1"/>
    <w:rsid w:val="00FB4BBF"/>
    <w:pPr>
      <w:tabs>
        <w:tab w:val="center" w:pos="4153"/>
        <w:tab w:val="right" w:pos="8306"/>
      </w:tabs>
    </w:pPr>
    <w:rPr>
      <w:rFonts w:ascii="Antiqua" w:hAnsi="Antiqua"/>
      <w:sz w:val="26"/>
      <w:szCs w:val="20"/>
      <w:lang w:val="x-none"/>
    </w:rPr>
  </w:style>
  <w:style w:type="character" w:customStyle="1" w:styleId="af1">
    <w:name w:val="Нижний колонтитул Знак"/>
    <w:basedOn w:val="a0"/>
    <w:link w:val="af0"/>
    <w:rsid w:val="00FB4BBF"/>
    <w:rPr>
      <w:rFonts w:ascii="Antiqua" w:eastAsia="Times New Roman" w:hAnsi="Antiqua"/>
      <w:sz w:val="26"/>
      <w:lang w:val="x-none" w:eastAsia="ru-RU"/>
    </w:rPr>
  </w:style>
  <w:style w:type="paragraph" w:customStyle="1" w:styleId="af2">
    <w:name w:val="Шапка документу"/>
    <w:basedOn w:val="a"/>
    <w:rsid w:val="00FB4BBF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</w:rPr>
  </w:style>
  <w:style w:type="paragraph" w:styleId="af3">
    <w:name w:val="header"/>
    <w:basedOn w:val="a"/>
    <w:link w:val="af4"/>
    <w:rsid w:val="00FB4BBF"/>
    <w:pPr>
      <w:tabs>
        <w:tab w:val="center" w:pos="4153"/>
        <w:tab w:val="right" w:pos="8306"/>
      </w:tabs>
    </w:pPr>
    <w:rPr>
      <w:rFonts w:ascii="Antiqua" w:hAnsi="Antiqua"/>
      <w:sz w:val="26"/>
      <w:szCs w:val="20"/>
    </w:rPr>
  </w:style>
  <w:style w:type="character" w:customStyle="1" w:styleId="af4">
    <w:name w:val="Верхний колонтитул Знак"/>
    <w:basedOn w:val="a0"/>
    <w:link w:val="af3"/>
    <w:rsid w:val="00FB4BBF"/>
    <w:rPr>
      <w:rFonts w:ascii="Antiqua" w:eastAsia="Times New Roman" w:hAnsi="Antiqua"/>
      <w:sz w:val="26"/>
      <w:lang w:eastAsia="ru-RU"/>
    </w:rPr>
  </w:style>
  <w:style w:type="paragraph" w:customStyle="1" w:styleId="12">
    <w:name w:val="Підпис1"/>
    <w:basedOn w:val="a"/>
    <w:rsid w:val="00FB4BBF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  <w:szCs w:val="20"/>
    </w:rPr>
  </w:style>
  <w:style w:type="paragraph" w:customStyle="1" w:styleId="af5">
    <w:name w:val="Глава документу"/>
    <w:basedOn w:val="a"/>
    <w:next w:val="a"/>
    <w:rsid w:val="00FB4BBF"/>
    <w:pPr>
      <w:keepNext/>
      <w:keepLines/>
      <w:spacing w:before="120" w:after="120"/>
      <w:jc w:val="center"/>
    </w:pPr>
    <w:rPr>
      <w:rFonts w:ascii="Antiqua" w:hAnsi="Antiqua"/>
      <w:sz w:val="26"/>
      <w:szCs w:val="20"/>
    </w:rPr>
  </w:style>
  <w:style w:type="paragraph" w:customStyle="1" w:styleId="af6">
    <w:name w:val="Герб"/>
    <w:basedOn w:val="a"/>
    <w:rsid w:val="00FB4BBF"/>
    <w:pPr>
      <w:keepNext/>
      <w:keepLines/>
      <w:jc w:val="center"/>
    </w:pPr>
    <w:rPr>
      <w:rFonts w:ascii="Antiqua" w:hAnsi="Antiqua"/>
      <w:sz w:val="144"/>
      <w:szCs w:val="20"/>
      <w:lang w:val="en-US"/>
    </w:rPr>
  </w:style>
  <w:style w:type="paragraph" w:customStyle="1" w:styleId="af7">
    <w:name w:val="Установа"/>
    <w:basedOn w:val="a"/>
    <w:rsid w:val="00FB4BBF"/>
    <w:pPr>
      <w:keepNext/>
      <w:keepLines/>
      <w:spacing w:before="120"/>
      <w:jc w:val="center"/>
    </w:pPr>
    <w:rPr>
      <w:rFonts w:ascii="Antiqua" w:hAnsi="Antiqua"/>
      <w:b/>
      <w:sz w:val="40"/>
      <w:szCs w:val="20"/>
    </w:rPr>
  </w:style>
  <w:style w:type="paragraph" w:customStyle="1" w:styleId="af8">
    <w:name w:val="Вид документа"/>
    <w:basedOn w:val="af7"/>
    <w:next w:val="a"/>
    <w:rsid w:val="00FB4BBF"/>
    <w:pPr>
      <w:spacing w:before="360" w:after="240"/>
    </w:pPr>
    <w:rPr>
      <w:spacing w:val="20"/>
      <w:sz w:val="26"/>
    </w:rPr>
  </w:style>
  <w:style w:type="paragraph" w:customStyle="1" w:styleId="af9">
    <w:name w:val="Час та місце"/>
    <w:basedOn w:val="a"/>
    <w:rsid w:val="00FB4BBF"/>
    <w:pPr>
      <w:keepNext/>
      <w:keepLines/>
      <w:spacing w:before="120" w:after="240"/>
      <w:jc w:val="center"/>
    </w:pPr>
    <w:rPr>
      <w:rFonts w:ascii="Antiqua" w:hAnsi="Antiqua"/>
      <w:sz w:val="26"/>
      <w:szCs w:val="20"/>
    </w:rPr>
  </w:style>
  <w:style w:type="paragraph" w:customStyle="1" w:styleId="NormalText">
    <w:name w:val="Normal Text"/>
    <w:basedOn w:val="a"/>
    <w:rsid w:val="00FB4BBF"/>
    <w:pPr>
      <w:ind w:firstLine="567"/>
      <w:jc w:val="both"/>
    </w:pPr>
    <w:rPr>
      <w:rFonts w:ascii="Antiqua" w:hAnsi="Antiqua"/>
      <w:sz w:val="26"/>
      <w:szCs w:val="20"/>
    </w:rPr>
  </w:style>
  <w:style w:type="paragraph" w:customStyle="1" w:styleId="13">
    <w:name w:val="Звичайний1"/>
    <w:qFormat/>
    <w:rsid w:val="00FB4B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ntiqua" w:eastAsia="Times New Roman" w:hAnsi="Antiqua"/>
      <w:sz w:val="26"/>
      <w:szCs w:val="22"/>
    </w:rPr>
  </w:style>
  <w:style w:type="paragraph" w:customStyle="1" w:styleId="14">
    <w:name w:val="Основний текст1"/>
    <w:basedOn w:val="13"/>
    <w:qFormat/>
    <w:rsid w:val="00FB4BBF"/>
    <w:pPr>
      <w:spacing w:after="140" w:line="288" w:lineRule="auto"/>
    </w:pPr>
  </w:style>
  <w:style w:type="paragraph" w:customStyle="1" w:styleId="afa">
    <w:name w:val="Вміст таблиці"/>
    <w:basedOn w:val="13"/>
    <w:qFormat/>
    <w:rsid w:val="00FB4BBF"/>
    <w:pPr>
      <w:suppressLineNumbers/>
    </w:pPr>
    <w:rPr>
      <w:rFonts w:ascii="Times New Roman" w:hAnsi="Times New Roman"/>
      <w:sz w:val="20"/>
    </w:rPr>
  </w:style>
  <w:style w:type="table" w:customStyle="1" w:styleId="15">
    <w:name w:val="Сетка таблицы1"/>
    <w:basedOn w:val="a1"/>
    <w:next w:val="ae"/>
    <w:rsid w:val="00FB4BB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Title"/>
    <w:basedOn w:val="a"/>
    <w:next w:val="a"/>
    <w:link w:val="afc"/>
    <w:qFormat/>
    <w:rsid w:val="00FB4BB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afc">
    <w:name w:val="Заголовок Знак"/>
    <w:basedOn w:val="a0"/>
    <w:link w:val="afb"/>
    <w:rsid w:val="00FB4BBF"/>
    <w:rPr>
      <w:rFonts w:ascii="Calibri Light" w:eastAsia="Times New Roman" w:hAnsi="Calibri Light"/>
      <w:b/>
      <w:bCs/>
      <w:kern w:val="28"/>
      <w:sz w:val="32"/>
      <w:szCs w:val="32"/>
      <w:lang w:val="x-none" w:eastAsia="ru-RU"/>
    </w:rPr>
  </w:style>
  <w:style w:type="paragraph" w:customStyle="1" w:styleId="rvps2">
    <w:name w:val="rvps2"/>
    <w:basedOn w:val="a"/>
    <w:rsid w:val="00FB4BBF"/>
    <w:pPr>
      <w:spacing w:before="100" w:beforeAutospacing="1" w:after="100" w:afterAutospacing="1"/>
    </w:pPr>
    <w:rPr>
      <w:lang w:eastAsia="uk-UA"/>
    </w:rPr>
  </w:style>
  <w:style w:type="table" w:customStyle="1" w:styleId="TableNormal">
    <w:name w:val="Table Normal"/>
    <w:uiPriority w:val="2"/>
    <w:semiHidden/>
    <w:unhideWhenUsed/>
    <w:qFormat/>
    <w:rsid w:val="00FB4BBF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5BD0E-7A35-44C9-B9AC-59687D870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9CDE3-6B16-4E64-BA5C-AAC3140BD49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B19AF24-7D97-4A55-97D4-5C137DAB4C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3D1158-EA0F-4CCD-B4A7-C61B30BD9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590092B-D0BD-47B9-9271-8AB3388A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13449</Words>
  <Characters>7666</Characters>
  <Application>Microsoft Office Word</Application>
  <DocSecurity>0</DocSecurity>
  <Lines>63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№989 28-04-2011 Про Вінницьку міську ланку.doc</vt:lpstr>
      <vt:lpstr>№989 28-04-2011 Про Вінницьку міську ланку.doc</vt:lpstr>
    </vt:vector>
  </TitlesOfParts>
  <Company>Вінницька міська рада</Company>
  <LinksUpToDate>false</LinksUpToDate>
  <CharactersWithSpaces>21073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№989 28-04-2011 Про Вінницьку міську ланку.doc</dc:title>
  <dc:subject/>
  <dc:creator>Osadchuk</dc:creator>
  <cp:keywords/>
  <dc:description/>
  <cp:lastModifiedBy>Глухенький Євген Володимирович</cp:lastModifiedBy>
  <cp:revision>6</cp:revision>
  <cp:lastPrinted>2023-04-20T12:29:00Z</cp:lastPrinted>
  <dcterms:created xsi:type="dcterms:W3CDTF">2025-06-24T07:44:00Z</dcterms:created>
  <dcterms:modified xsi:type="dcterms:W3CDTF">2025-12-26T12:03:00Z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Осадчук Олена Вікторівна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display_urn:schemas-microsoft-com:office:office#Author">
    <vt:lpwstr>Осадчук Олена Вікторівна</vt:lpwstr>
  </property>
  <property fmtid="{D5CDD505-2E9C-101B-9397-08002B2CF9AE}" pid="6" name="xd_ProgID">
    <vt:lpwstr/>
  </property>
  <property fmtid="{D5CDD505-2E9C-101B-9397-08002B2CF9AE}" pid="7" name="ContentTypeId">
    <vt:lpwstr>0x01010061C286BAAA1ACE46A008265EC91EE2A5</vt:lpwstr>
  </property>
</Properties>
</file>